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5AF757" Type="http://schemas.openxmlformats.org/officeDocument/2006/relationships/officeDocument" Target="/word/document.xml" /><Relationship Id="coreR765AF757" Type="http://schemas.openxmlformats.org/package/2006/relationships/metadata/core-properties" Target="/docProps/core.xml" /><Relationship Id="customR765AF7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Metrolog/metroložka (kód: 39-007-R)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Metrolog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Metrolog/metroložka, 20.10.2026 10:34:41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Metrolog/metroložka, 20.10.2026 10:34:41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