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4E554E" Type="http://schemas.openxmlformats.org/officeDocument/2006/relationships/officeDocument" Target="/word/document.xml" /><Relationship Id="coreR364E554E" Type="http://schemas.openxmlformats.org/package/2006/relationships/metadata/core-properties" Target="/docProps/core.xml" /><Relationship Id="customR364E554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Hlavní vedoucí zotavovací akce dětí a mládeže (kód: 75-008-N)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volnočasových aktivit dětí a mládeže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27.01.2023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Hlavní vedoucí zotavovací akce dětí a mládeže, 10.9.2026 0:26:46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ACADEMY EDUCATION s.r.o., vzdělávací zařízení a zařízení pro další vzdělávání pedagogických pracovníků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Božkovské náměstí 576/2a, 32600 Plzeň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AM SOLVO,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Holečkova 875/55, 15000 Praha 5 - Smíchov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Cestovní kancelář Topinka, s. r. 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Vinohradská 1365/160, 13000 Praha 3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Česká rada dětí a mládeže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Senovážné náměstí 977/24, 11000 Praha 1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Česká tábornická unie, z.s.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Kazašská 1426/6, 10100 Praha 10 Vršovice</w:t>
      </w:r>
    </w:p>
    <w:p>
      <w:pPr>
        <w:pStyle w:val="P17"/>
        <w:framePr w:w="7847" w:h="607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Duha</w:t>
      </w:r>
    </w:p>
    <w:p>
      <w:pPr>
        <w:pStyle w:val="P19"/>
        <w:framePr w:w="2784" w:h="607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Senovážné náměstí 977/24, 11000 Praha 1</w:t>
      </w:r>
    </w:p>
    <w:p>
      <w:pPr>
        <w:pStyle w:val="P13"/>
        <w:framePr w:w="7847" w:h="607" w:hRule="exact" w:wrap="none" w:vAnchor="page" w:hAnchor="margin" w:x="45" w:y="666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724"/>
        <w:rPr>
          <w:rStyle w:val="C13"/>
          <w:rtl w:val="0"/>
        </w:rPr>
      </w:pPr>
      <w:r>
        <w:rPr>
          <w:rStyle w:val="C13"/>
          <w:rtl w:val="0"/>
        </w:rPr>
        <w:t>Dům dětí a mládeže a Zařízení pro další vzdělávání pedagogických pracovníků, Ústí nad Labem, p. o.</w:t>
      </w:r>
    </w:p>
    <w:p>
      <w:pPr>
        <w:pStyle w:val="P15"/>
        <w:framePr w:w="2784" w:h="607" w:hRule="exact" w:wrap="none" w:vAnchor="page" w:hAnchor="margin" w:x="7937" w:y="666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724"/>
        <w:rPr>
          <w:rStyle w:val="C14"/>
          <w:rtl w:val="0"/>
        </w:rPr>
      </w:pPr>
      <w:r>
        <w:rPr>
          <w:rStyle w:val="C14"/>
          <w:rtl w:val="0"/>
        </w:rPr>
        <w:t>Velká Hradební 1025/19, 40001 Ústí nad Labem</w:t>
      </w:r>
    </w:p>
    <w:p>
      <w:pPr>
        <w:pStyle w:val="P17"/>
        <w:framePr w:w="7847" w:h="607" w:hRule="exact" w:wrap="none" w:vAnchor="page" w:hAnchor="margin" w:x="45" w:y="728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340"/>
        <w:rPr>
          <w:rStyle w:val="C15"/>
          <w:rtl w:val="0"/>
        </w:rPr>
      </w:pPr>
      <w:r>
        <w:rPr>
          <w:rStyle w:val="C15"/>
          <w:rtl w:val="0"/>
        </w:rPr>
        <w:t>Dům dětí a mládeže hlavního města Prahy</w:t>
      </w:r>
    </w:p>
    <w:p>
      <w:pPr>
        <w:pStyle w:val="P19"/>
        <w:framePr w:w="2784" w:h="607" w:hRule="exact" w:wrap="none" w:vAnchor="page" w:hAnchor="margin" w:x="7937" w:y="728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340"/>
        <w:rPr>
          <w:rStyle w:val="C16"/>
          <w:rtl w:val="0"/>
        </w:rPr>
      </w:pPr>
      <w:r>
        <w:rPr>
          <w:rStyle w:val="C16"/>
          <w:rtl w:val="0"/>
        </w:rPr>
        <w:t xml:space="preserve">Karlínské náměstí  7, 18600 Praha 8</w:t>
      </w:r>
    </w:p>
    <w:p>
      <w:pPr>
        <w:pStyle w:val="P13"/>
        <w:framePr w:w="7847" w:h="376" w:hRule="exact" w:wrap="none" w:vAnchor="page" w:hAnchor="margin" w:x="45" w:y="790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957"/>
        <w:rPr>
          <w:rStyle w:val="C13"/>
          <w:rtl w:val="0"/>
        </w:rPr>
      </w:pPr>
      <w:r>
        <w:rPr>
          <w:rStyle w:val="C13"/>
          <w:rtl w:val="0"/>
        </w:rPr>
        <w:t>Dům dětí a mládeže, Písek, Švantlova 2394</w:t>
      </w:r>
    </w:p>
    <w:p>
      <w:pPr>
        <w:pStyle w:val="P15"/>
        <w:framePr w:w="2784" w:h="376" w:hRule="exact" w:wrap="none" w:vAnchor="page" w:hAnchor="margin" w:x="7937" w:y="790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957"/>
        <w:rPr>
          <w:rStyle w:val="C14"/>
          <w:rtl w:val="0"/>
        </w:rPr>
      </w:pPr>
      <w:r>
        <w:rPr>
          <w:rStyle w:val="C14"/>
          <w:rtl w:val="0"/>
        </w:rPr>
        <w:t>Švantlova 2394, 39701 Písek</w:t>
      </w:r>
    </w:p>
    <w:p>
      <w:pPr>
        <w:pStyle w:val="P17"/>
        <w:framePr w:w="7847" w:h="607" w:hRule="exact" w:wrap="none" w:vAnchor="page" w:hAnchor="margin" w:x="45" w:y="828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343"/>
        <w:rPr>
          <w:rStyle w:val="C15"/>
          <w:rtl w:val="0"/>
        </w:rPr>
      </w:pPr>
      <w:r>
        <w:rPr>
          <w:rStyle w:val="C15"/>
          <w:rtl w:val="0"/>
        </w:rPr>
        <w:t>PhDr. et Mgr. Jestřáb Jakub MBA</w:t>
      </w:r>
    </w:p>
    <w:p>
      <w:pPr>
        <w:pStyle w:val="P19"/>
        <w:framePr w:w="2784" w:h="607" w:hRule="exact" w:wrap="none" w:vAnchor="page" w:hAnchor="margin" w:x="7937" w:y="828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343"/>
        <w:rPr>
          <w:rStyle w:val="C16"/>
          <w:rtl w:val="0"/>
        </w:rPr>
      </w:pPr>
      <w:r>
        <w:rPr>
          <w:rStyle w:val="C16"/>
          <w:rtl w:val="0"/>
        </w:rPr>
        <w:t>17. listopadu 1252/51, 35002 Cheb</w:t>
      </w:r>
    </w:p>
    <w:p>
      <w:pPr>
        <w:pStyle w:val="P13"/>
        <w:framePr w:w="7847" w:h="607" w:hRule="exact" w:wrap="none" w:vAnchor="page" w:hAnchor="margin" w:x="45" w:y="890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959"/>
        <w:rPr>
          <w:rStyle w:val="C13"/>
          <w:rtl w:val="0"/>
        </w:rPr>
      </w:pPr>
      <w:r>
        <w:rPr>
          <w:rStyle w:val="C13"/>
          <w:rtl w:val="0"/>
        </w:rPr>
        <w:t>Junák - český skaut, Pardubický kraj, z.s.</w:t>
      </w:r>
    </w:p>
    <w:p>
      <w:pPr>
        <w:pStyle w:val="P15"/>
        <w:framePr w:w="2784" w:h="607" w:hRule="exact" w:wrap="none" w:vAnchor="page" w:hAnchor="margin" w:x="7937" w:y="890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959"/>
        <w:rPr>
          <w:rStyle w:val="C14"/>
          <w:rtl w:val="0"/>
        </w:rPr>
      </w:pPr>
      <w:r>
        <w:rPr>
          <w:rStyle w:val="C14"/>
          <w:rtl w:val="0"/>
        </w:rPr>
        <w:t>Jana Palacha 324, 53002 Pardubice</w:t>
      </w:r>
    </w:p>
    <w:p>
      <w:pPr>
        <w:pStyle w:val="P17"/>
        <w:framePr w:w="7847" w:h="376" w:hRule="exact" w:wrap="none" w:vAnchor="page" w:hAnchor="margin" w:x="45" w:y="952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9576"/>
        <w:rPr>
          <w:rStyle w:val="C15"/>
          <w:rtl w:val="0"/>
        </w:rPr>
      </w:pPr>
      <w:r>
        <w:rPr>
          <w:rStyle w:val="C15"/>
          <w:rtl w:val="0"/>
        </w:rPr>
        <w:t>Lužánky - středisko volného času Brno, příspěvková organizace</w:t>
      </w:r>
    </w:p>
    <w:p>
      <w:pPr>
        <w:pStyle w:val="P19"/>
        <w:framePr w:w="2784" w:h="376" w:hRule="exact" w:wrap="none" w:vAnchor="page" w:hAnchor="margin" w:x="7937" w:y="952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9576"/>
        <w:rPr>
          <w:rStyle w:val="C16"/>
          <w:rtl w:val="0"/>
        </w:rPr>
      </w:pPr>
      <w:r>
        <w:rPr>
          <w:rStyle w:val="C16"/>
          <w:rtl w:val="0"/>
        </w:rPr>
        <w:t xml:space="preserve">Lidická  1880/50, 65812 Brno</w:t>
      </w:r>
    </w:p>
    <w:p>
      <w:pPr>
        <w:pStyle w:val="P13"/>
        <w:framePr w:w="7847" w:h="607" w:hRule="exact" w:wrap="none" w:vAnchor="page" w:hAnchor="margin" w:x="45" w:y="990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962"/>
        <w:rPr>
          <w:rStyle w:val="C13"/>
          <w:rtl w:val="0"/>
        </w:rPr>
      </w:pPr>
      <w:r>
        <w:rPr>
          <w:rStyle w:val="C13"/>
          <w:rtl w:val="0"/>
        </w:rPr>
        <w:t>Národní pedagogický institut České republiky</w:t>
      </w:r>
    </w:p>
    <w:p>
      <w:pPr>
        <w:pStyle w:val="P15"/>
        <w:framePr w:w="2784" w:h="607" w:hRule="exact" w:wrap="none" w:vAnchor="page" w:hAnchor="margin" w:x="7937" w:y="990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962"/>
        <w:rPr>
          <w:rStyle w:val="C14"/>
          <w:rtl w:val="0"/>
        </w:rPr>
      </w:pPr>
      <w:r>
        <w:rPr>
          <w:rStyle w:val="C14"/>
          <w:rtl w:val="0"/>
        </w:rPr>
        <w:t>Senovážné náměstí 872/25, 11000 Praha 1</w:t>
      </w:r>
    </w:p>
    <w:p>
      <w:pPr>
        <w:pStyle w:val="P17"/>
        <w:framePr w:w="7847" w:h="607" w:hRule="exact" w:wrap="none" w:vAnchor="page" w:hAnchor="margin" w:x="45" w:y="1052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578"/>
        <w:rPr>
          <w:rStyle w:val="C15"/>
          <w:rtl w:val="0"/>
        </w:rPr>
      </w:pPr>
      <w:r>
        <w:rPr>
          <w:rStyle w:val="C15"/>
          <w:rtl w:val="0"/>
        </w:rPr>
        <w:t>Pionýr, z. s.</w:t>
      </w:r>
    </w:p>
    <w:p>
      <w:pPr>
        <w:pStyle w:val="P19"/>
        <w:framePr w:w="2784" w:h="607" w:hRule="exact" w:wrap="none" w:vAnchor="page" w:hAnchor="margin" w:x="7937" w:y="1052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578"/>
        <w:rPr>
          <w:rStyle w:val="C16"/>
          <w:rtl w:val="0"/>
        </w:rPr>
      </w:pPr>
      <w:r>
        <w:rPr>
          <w:rStyle w:val="C16"/>
          <w:rtl w:val="0"/>
        </w:rPr>
        <w:t>Senovážné náměstí 977/24, 11000 Praha 1 - Nové Město</w:t>
      </w:r>
    </w:p>
    <w:p>
      <w:pPr>
        <w:pStyle w:val="P13"/>
        <w:framePr w:w="7847" w:h="376" w:hRule="exact" w:wrap="none" w:vAnchor="page" w:hAnchor="margin" w:x="45" w:y="1113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195"/>
        <w:rPr>
          <w:rStyle w:val="C13"/>
          <w:rtl w:val="0"/>
        </w:rPr>
      </w:pPr>
      <w:r>
        <w:rPr>
          <w:rStyle w:val="C13"/>
          <w:rtl w:val="0"/>
        </w:rPr>
        <w:t>Rada dětí a mládeže kraje Vysočina, z. s.</w:t>
      </w:r>
    </w:p>
    <w:p>
      <w:pPr>
        <w:pStyle w:val="P15"/>
        <w:framePr w:w="2784" w:h="376" w:hRule="exact" w:wrap="none" w:vAnchor="page" w:hAnchor="margin" w:x="7937" w:y="1113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195"/>
        <w:rPr>
          <w:rStyle w:val="C14"/>
          <w:rtl w:val="0"/>
        </w:rPr>
      </w:pPr>
      <w:r>
        <w:rPr>
          <w:rStyle w:val="C14"/>
          <w:rtl w:val="0"/>
        </w:rPr>
        <w:t>Fr. Hrubína 753, 67401 Třebíč</w:t>
      </w:r>
    </w:p>
    <w:p>
      <w:pPr>
        <w:pStyle w:val="P17"/>
        <w:framePr w:w="7847" w:h="607" w:hRule="exact" w:wrap="none" w:vAnchor="page" w:hAnchor="margin" w:x="45" w:y="1152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581"/>
        <w:rPr>
          <w:rStyle w:val="C15"/>
          <w:rtl w:val="0"/>
        </w:rPr>
      </w:pPr>
      <w:r>
        <w:rPr>
          <w:rStyle w:val="C15"/>
          <w:rtl w:val="0"/>
        </w:rPr>
        <w:t>Salesiánské hnutí mládeže, z.s.</w:t>
      </w:r>
    </w:p>
    <w:p>
      <w:pPr>
        <w:pStyle w:val="P19"/>
        <w:framePr w:w="2784" w:h="607" w:hRule="exact" w:wrap="none" w:vAnchor="page" w:hAnchor="margin" w:x="7937" w:y="1152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581"/>
        <w:rPr>
          <w:rStyle w:val="C16"/>
          <w:rtl w:val="0"/>
        </w:rPr>
      </w:pPr>
      <w:r>
        <w:rPr>
          <w:rStyle w:val="C16"/>
          <w:rtl w:val="0"/>
        </w:rPr>
        <w:t xml:space="preserve">Přátelství  266/26, 10400 Praha - Uhříněves</w:t>
      </w:r>
    </w:p>
    <w:p>
      <w:pPr>
        <w:pStyle w:val="P13"/>
        <w:framePr w:w="7847" w:h="607" w:hRule="exact" w:wrap="none" w:vAnchor="page" w:hAnchor="margin" w:x="45" w:y="1214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197"/>
        <w:rPr>
          <w:rStyle w:val="C13"/>
          <w:rtl w:val="0"/>
        </w:rPr>
      </w:pPr>
      <w:r>
        <w:rPr>
          <w:rStyle w:val="C13"/>
          <w:rtl w:val="0"/>
        </w:rPr>
        <w:t>Sdružení mladých ochránců přírody Českého svazu ochránců přírody</w:t>
      </w:r>
    </w:p>
    <w:p>
      <w:pPr>
        <w:pStyle w:val="P15"/>
        <w:framePr w:w="2784" w:h="607" w:hRule="exact" w:wrap="none" w:vAnchor="page" w:hAnchor="margin" w:x="7937" w:y="1214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197"/>
        <w:rPr>
          <w:rStyle w:val="C14"/>
          <w:rtl w:val="0"/>
        </w:rPr>
      </w:pPr>
      <w:r>
        <w:rPr>
          <w:rStyle w:val="C14"/>
          <w:rtl w:val="0"/>
        </w:rPr>
        <w:t xml:space="preserve">Michelská  48/5, 14000 Praha 4</w:t>
      </w:r>
    </w:p>
    <w:p>
      <w:pPr>
        <w:pStyle w:val="P17"/>
        <w:framePr w:w="7847" w:h="607" w:hRule="exact" w:wrap="none" w:vAnchor="page" w:hAnchor="margin" w:x="45" w:y="1275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814"/>
        <w:rPr>
          <w:rStyle w:val="C15"/>
          <w:rtl w:val="0"/>
        </w:rPr>
      </w:pPr>
      <w:r>
        <w:rPr>
          <w:rStyle w:val="C15"/>
          <w:rtl w:val="0"/>
        </w:rPr>
        <w:t>Středisko volného času Ostrava-Zábřeh, p.o.</w:t>
      </w:r>
    </w:p>
    <w:p>
      <w:pPr>
        <w:pStyle w:val="P19"/>
        <w:framePr w:w="2784" w:h="607" w:hRule="exact" w:wrap="none" w:vAnchor="page" w:hAnchor="margin" w:x="7937" w:y="1275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814"/>
        <w:rPr>
          <w:rStyle w:val="C16"/>
          <w:rtl w:val="0"/>
        </w:rPr>
      </w:pPr>
      <w:r>
        <w:rPr>
          <w:rStyle w:val="C16"/>
          <w:rtl w:val="0"/>
        </w:rPr>
        <w:t>Gurťjevova 8/1823, 70030 Ostrava - Zábřeh</w:t>
      </w:r>
    </w:p>
    <w:p>
      <w:pPr>
        <w:pStyle w:val="P13"/>
        <w:framePr w:w="7847" w:h="607" w:hRule="exact" w:wrap="none" w:vAnchor="page" w:hAnchor="margin" w:x="45" w:y="133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430"/>
        <w:rPr>
          <w:rStyle w:val="C13"/>
          <w:rtl w:val="0"/>
        </w:rPr>
      </w:pPr>
      <w:r>
        <w:rPr>
          <w:rStyle w:val="C13"/>
          <w:rtl w:val="0"/>
        </w:rPr>
        <w:t>Středisko volného času Slovácko, příspěvková organizace</w:t>
      </w:r>
    </w:p>
    <w:p>
      <w:pPr>
        <w:pStyle w:val="P15"/>
        <w:framePr w:w="2784" w:h="607" w:hRule="exact" w:wrap="none" w:vAnchor="page" w:hAnchor="margin" w:x="7937" w:y="133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430"/>
        <w:rPr>
          <w:rStyle w:val="C14"/>
          <w:rtl w:val="0"/>
        </w:rPr>
      </w:pPr>
      <w:r>
        <w:rPr>
          <w:rStyle w:val="C14"/>
          <w:rtl w:val="0"/>
        </w:rPr>
        <w:t>Hutník 1495, 69801 Veselí nad Moravou</w:t>
      </w:r>
    </w:p>
    <w:p>
      <w:pPr>
        <w:pStyle w:val="P17"/>
        <w:framePr w:w="7847" w:h="607" w:hRule="exact" w:wrap="none" w:vAnchor="page" w:hAnchor="margin" w:x="45" w:y="1399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047"/>
        <w:rPr>
          <w:rStyle w:val="C15"/>
          <w:rtl w:val="0"/>
        </w:rPr>
      </w:pPr>
      <w:r>
        <w:rPr>
          <w:rStyle w:val="C15"/>
          <w:rtl w:val="0"/>
        </w:rPr>
        <w:t>YMCA SKAUT</w:t>
      </w:r>
    </w:p>
    <w:p>
      <w:pPr>
        <w:pStyle w:val="P19"/>
        <w:framePr w:w="2784" w:h="607" w:hRule="exact" w:wrap="none" w:vAnchor="page" w:hAnchor="margin" w:x="7937" w:y="1399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047"/>
        <w:rPr>
          <w:rStyle w:val="C16"/>
          <w:rtl w:val="0"/>
        </w:rPr>
      </w:pPr>
      <w:r>
        <w:rPr>
          <w:rStyle w:val="C16"/>
          <w:rtl w:val="0"/>
        </w:rPr>
        <w:t>Na Řádku 307/21, 69002 Břeclav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Hlavní vedoucí zotavovací akce dětí a mládeže, 10.9.2026 0:26:46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