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EF4D68" Type="http://schemas.openxmlformats.org/officeDocument/2006/relationships/officeDocument" Target="/word/document.xml" /><Relationship Id="coreR1AEF4D68" Type="http://schemas.openxmlformats.org/package/2006/relationships/metadata/core-properties" Target="/docProps/core.xml" /><Relationship Id="customR1AEF4D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volnočasových aktivit dětí a mládeže, 11.7.2026 23:30:27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Dům dětí a mládeže a Zařízení pro další vzdělávání pedagogických pracovníků, Ústí nad Labem, p.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Velká Hradební 1025/19, 40001 Ústí nad Labem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hlavního města Prahy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Karlínské náměstí  7, 18600 Praha 8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mládeže, Ostrava - Poruba, příspěvková organizace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M. Majerové 23/1722, 70800 Ostrava - Poruba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Lipka, školské zařízení pro environmentální vzdělávání Brno, příspěvková organizace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 xml:space="preserve">Lipová  233/20, 60200 Brno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Lužánky - středisko volného času Brno, příspěvková organizace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 xml:space="preserve">Lidická  1880/50, 65812 Brno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Pionýr, z. s.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1 - Nové Město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Rada dětí a mládeže kraje Vysočina, z. s.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Fr. Hrubína 753, 67401 Třebíč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Sdružení mladých ochránců přírody Českého svazu ochránců přírody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 xml:space="preserve">Michelská  48/5, 14000 Praha 4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Středisko volného času Ostrava-Zábřeh, p.o.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Gurťjevova 8/1823, 70030 Ostrava - Zábřeh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Středisko volného času Slovácko,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volnočasových aktivit dětí a mládeže, 11.7.2026 23:30:27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