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BD34EE" Type="http://schemas.openxmlformats.org/officeDocument/2006/relationships/officeDocument" Target="/word/document.xml" /><Relationship Id="coreR52BD34EE" Type="http://schemas.openxmlformats.org/package/2006/relationships/metadata/core-properties" Target="/docProps/core.xml" /><Relationship Id="customR52BD34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chemické výrobě (kód: 28-059-E)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chemických technologií, základních druzích strojů, zařízení a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pracovních instrukcích pro obsluhu a řízení technologických procesů v chemické výrobě a v různých odvětvích zpracovatelského průmyslu chemického charakteru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prevence a ochrany životního prostředí v chemické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vzorkování chemických látek, roztoků a činidel při provádění pomocných prací v chemické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Čištění přepravních obalů mechanicky nebo rozpouštědly, čištění strojů a zařízení při provádění pomocných prací v chemické výrobě</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2</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předměty a materiály při provádění technických, terénních a laboratorních prací v oblasti chemických látek</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2</w:t>
      </w:r>
    </w:p>
    <w:p>
      <w:pPr>
        <w:pStyle w:val="P7"/>
        <w:framePr w:w="8788" w:h="340" w:hRule="exact" w:wrap="none" w:vAnchor="page" w:hAnchor="margin" w:x="28" w:y="9026"/>
        <w:rPr>
          <w:rStyle w:val="C8"/>
          <w:rtl w:val="0"/>
        </w:rPr>
      </w:pPr>
      <w:r>
        <w:rPr>
          <w:rStyle w:val="C8"/>
          <w:rtl w:val="0"/>
        </w:rPr>
        <w:t>Platnost standardu</w:t>
      </w:r>
    </w:p>
    <w:p>
      <w:pPr>
        <w:pStyle w:val="P20"/>
        <w:framePr w:w="4283" w:h="248" w:hRule="exact" w:wrap="none" w:vAnchor="page" w:hAnchor="margin" w:x="28" w:y="9366"/>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Dělník v chemické výrobě, 28.9.2026 14:46:00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chemických technologií, základních druzích strojů, zařízení a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Zvolit a připravit k provozu vhodné pomůcky, nástroje, případně stroje a zařízení v souladu s technologickým postupem a pracovními instrukcemi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831" w:hRule="exact" w:wrap="none" w:vAnchor="page" w:hAnchor="margin" w:x="45" w:y="6537"/>
        <w:rPr>
          <w:rStyle w:val="C3"/>
          <w:rtl w:val="0"/>
        </w:rPr>
      </w:pPr>
    </w:p>
    <w:p>
      <w:pPr>
        <w:pStyle w:val="P13"/>
        <w:framePr w:w="6658" w:h="704" w:hRule="exact" w:wrap="none" w:vAnchor="page" w:hAnchor="margin" w:x="71" w:y="6593"/>
        <w:rPr>
          <w:rStyle w:val="C11"/>
          <w:rtl w:val="0"/>
        </w:rPr>
      </w:pPr>
      <w:r>
        <w:rPr>
          <w:rStyle w:val="C11"/>
          <w:rtl w:val="0"/>
        </w:rPr>
        <w:t>a)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6537"/>
        <w:rPr>
          <w:rStyle w:val="C3"/>
          <w:rtl w:val="0"/>
        </w:rPr>
      </w:pPr>
    </w:p>
    <w:p>
      <w:pPr>
        <w:pStyle w:val="P29"/>
        <w:framePr w:w="3839" w:h="704" w:hRule="exact" w:wrap="none" w:vAnchor="page" w:hAnchor="margin" w:x="6856" w:y="6593"/>
        <w:rPr>
          <w:rStyle w:val="C21"/>
          <w:rtl w:val="0"/>
        </w:rPr>
      </w:pPr>
      <w:r>
        <w:rPr>
          <w:rStyle w:val="C21"/>
          <w:rtl w:val="0"/>
        </w:rPr>
        <w:t>Praktické předvedení a 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V předložené výrobně-technické dokumentaci vyhledat zadanou informaci</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547" w:hRule="exact" w:wrap="none" w:vAnchor="page" w:hAnchor="margin" w:x="28" w:y="8293"/>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Dodržovat hygienické předpisy a zásady bezpečné práce s chemickými látkami, stroji, přístroji a zařízením v laboratorním i provozním měřítku</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Používat pracovní oděv a ochranné pomůcky</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 a 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1020"/>
        <w:rPr>
          <w:rStyle w:val="C23"/>
          <w:rtl w:val="0"/>
        </w:rPr>
      </w:pPr>
      <w:r>
        <w:rPr>
          <w:rStyle w:val="C23"/>
          <w:rtl w:val="0"/>
        </w:rPr>
        <w:t>Je třeba splnit všechna kritéria.</w:t>
      </w:r>
    </w:p>
    <w:p>
      <w:pPr>
        <w:pStyle w:val="P23"/>
        <w:framePr w:w="10710" w:h="547" w:hRule="exact" w:wrap="none" w:vAnchor="page" w:hAnchor="margin" w:x="28" w:y="11455"/>
        <w:rPr>
          <w:rStyle w:val="C18"/>
          <w:rtl w:val="0"/>
        </w:rPr>
      </w:pPr>
      <w:r>
        <w:rPr>
          <w:rStyle w:val="C18"/>
          <w:rtl w:val="0"/>
        </w:rPr>
        <w:t>Příprava a vzorkování chemických látek, roztoků a činidel při provádění pomocných prací v chemické výrobě</w:t>
      </w:r>
    </w:p>
    <w:p>
      <w:pPr>
        <w:pStyle w:val="P24"/>
        <w:framePr w:w="6713" w:h="376" w:hRule="exact" w:wrap="none" w:vAnchor="page" w:hAnchor="margin" w:x="45" w:y="12102"/>
        <w:rPr>
          <w:rStyle w:val="C3"/>
          <w:rtl w:val="0"/>
        </w:rPr>
      </w:pPr>
    </w:p>
    <w:p>
      <w:pPr>
        <w:pStyle w:val="P25"/>
        <w:framePr w:w="6661" w:h="249" w:hRule="exact" w:wrap="none" w:vAnchor="page" w:hAnchor="margin" w:x="71" w:y="12173"/>
        <w:rPr>
          <w:rStyle w:val="C19"/>
          <w:rtl w:val="0"/>
        </w:rPr>
      </w:pPr>
      <w:r>
        <w:rPr>
          <w:rStyle w:val="C19"/>
          <w:rtl w:val="0"/>
        </w:rPr>
        <w:t>Kritéria hodnocení</w:t>
      </w:r>
    </w:p>
    <w:p>
      <w:pPr>
        <w:pStyle w:val="P26"/>
        <w:framePr w:w="3918" w:h="376" w:hRule="exact" w:wrap="none" w:vAnchor="page" w:hAnchor="margin" w:x="6803" w:y="12102"/>
        <w:rPr>
          <w:rStyle w:val="C3"/>
          <w:rtl w:val="0"/>
        </w:rPr>
      </w:pPr>
    </w:p>
    <w:p>
      <w:pPr>
        <w:pStyle w:val="P27"/>
        <w:framePr w:w="3836" w:h="249" w:hRule="exact" w:wrap="none" w:vAnchor="page" w:hAnchor="margin" w:x="6859" w:y="12173"/>
        <w:rPr>
          <w:rStyle w:val="C20"/>
          <w:rtl w:val="0"/>
        </w:rPr>
      </w:pPr>
      <w:r>
        <w:rPr>
          <w:rStyle w:val="C20"/>
          <w:rtl w:val="0"/>
        </w:rPr>
        <w:t>Způsoby ověření</w:t>
      </w:r>
    </w:p>
    <w:p>
      <w:pPr>
        <w:pStyle w:val="P12"/>
        <w:framePr w:w="6710" w:h="607" w:hRule="exact" w:wrap="none" w:vAnchor="page" w:hAnchor="margin" w:x="45" w:y="12478"/>
        <w:rPr>
          <w:rStyle w:val="C3"/>
          <w:rtl w:val="0"/>
        </w:rPr>
      </w:pPr>
    </w:p>
    <w:p>
      <w:pPr>
        <w:pStyle w:val="P13"/>
        <w:framePr w:w="6658" w:h="480" w:hRule="exact" w:wrap="none" w:vAnchor="page" w:hAnchor="margin" w:x="71" w:y="12534"/>
        <w:rPr>
          <w:rStyle w:val="C11"/>
          <w:rtl w:val="0"/>
        </w:rPr>
      </w:pPr>
      <w:r>
        <w:rPr>
          <w:rStyle w:val="C11"/>
          <w:rtl w:val="0"/>
        </w:rPr>
        <w:t>a) Provést kvalitativní a kvantitativní kontrolu vstupních surovin na základě pracovních instrukcí</w:t>
      </w:r>
    </w:p>
    <w:p>
      <w:pPr>
        <w:pStyle w:val="P28"/>
        <w:framePr w:w="3921" w:h="607" w:hRule="exact" w:wrap="none" w:vAnchor="page" w:hAnchor="margin" w:x="6800" w:y="12478"/>
        <w:rPr>
          <w:rStyle w:val="C3"/>
          <w:rtl w:val="0"/>
        </w:rPr>
      </w:pPr>
    </w:p>
    <w:p>
      <w:pPr>
        <w:pStyle w:val="P29"/>
        <w:framePr w:w="3839" w:h="480" w:hRule="exact" w:wrap="none" w:vAnchor="page" w:hAnchor="margin" w:x="6856" w:y="12534"/>
        <w:rPr>
          <w:rStyle w:val="C21"/>
          <w:rtl w:val="0"/>
        </w:rPr>
      </w:pPr>
      <w:r>
        <w:rPr>
          <w:rStyle w:val="C21"/>
          <w:rtl w:val="0"/>
        </w:rPr>
        <w:t>Praktické předvedení</w:t>
      </w:r>
    </w:p>
    <w:p>
      <w:pPr>
        <w:pStyle w:val="P16"/>
        <w:framePr w:w="6710" w:h="607" w:hRule="exact" w:wrap="none" w:vAnchor="page" w:hAnchor="margin" w:x="45" w:y="13085"/>
        <w:rPr>
          <w:rStyle w:val="C3"/>
          <w:rtl w:val="0"/>
        </w:rPr>
      </w:pPr>
    </w:p>
    <w:p>
      <w:pPr>
        <w:pStyle w:val="P17"/>
        <w:framePr w:w="6658" w:h="480" w:hRule="exact" w:wrap="none" w:vAnchor="page" w:hAnchor="margin" w:x="71" w:y="13141"/>
        <w:rPr>
          <w:rStyle w:val="C13"/>
          <w:rtl w:val="0"/>
        </w:rPr>
      </w:pPr>
      <w:r>
        <w:rPr>
          <w:rStyle w:val="C13"/>
          <w:rtl w:val="0"/>
        </w:rPr>
        <w:t>b) Odebrat vzorky chemických látek a surovin na základě pracovních instrukcí</w:t>
      </w:r>
    </w:p>
    <w:p>
      <w:pPr>
        <w:pStyle w:val="P30"/>
        <w:framePr w:w="3921" w:h="607" w:hRule="exact" w:wrap="none" w:vAnchor="page" w:hAnchor="margin" w:x="6800" w:y="13085"/>
        <w:rPr>
          <w:rStyle w:val="C3"/>
          <w:rtl w:val="0"/>
        </w:rPr>
      </w:pPr>
    </w:p>
    <w:p>
      <w:pPr>
        <w:pStyle w:val="P31"/>
        <w:framePr w:w="3839" w:h="480" w:hRule="exact" w:wrap="none" w:vAnchor="page" w:hAnchor="margin" w:x="6856" w:y="13141"/>
        <w:rPr>
          <w:rStyle w:val="C22"/>
          <w:rtl w:val="0"/>
        </w:rPr>
      </w:pPr>
      <w:r>
        <w:rPr>
          <w:rStyle w:val="C22"/>
          <w:rtl w:val="0"/>
        </w:rPr>
        <w:t>Praktické předvedení</w:t>
      </w:r>
    </w:p>
    <w:p>
      <w:pPr>
        <w:pStyle w:val="P12"/>
        <w:framePr w:w="6710" w:h="607" w:hRule="exact" w:wrap="none" w:vAnchor="page" w:hAnchor="margin" w:x="45" w:y="13692"/>
        <w:rPr>
          <w:rStyle w:val="C3"/>
          <w:rtl w:val="0"/>
        </w:rPr>
      </w:pPr>
    </w:p>
    <w:p>
      <w:pPr>
        <w:pStyle w:val="P13"/>
        <w:framePr w:w="6658" w:h="480" w:hRule="exact" w:wrap="none" w:vAnchor="page" w:hAnchor="margin" w:x="71" w:y="13748"/>
        <w:rPr>
          <w:rStyle w:val="C11"/>
          <w:rtl w:val="0"/>
        </w:rPr>
      </w:pPr>
      <w:r>
        <w:rPr>
          <w:rStyle w:val="C11"/>
          <w:rtl w:val="0"/>
        </w:rPr>
        <w:t>c) Provést kvalitativní a kvantitativní kontrolu výstupů na základě pracovních instrukcí</w:t>
      </w:r>
    </w:p>
    <w:p>
      <w:pPr>
        <w:pStyle w:val="P28"/>
        <w:framePr w:w="3921" w:h="607" w:hRule="exact" w:wrap="none" w:vAnchor="page" w:hAnchor="margin" w:x="6800" w:y="13692"/>
        <w:rPr>
          <w:rStyle w:val="C3"/>
          <w:rtl w:val="0"/>
        </w:rPr>
      </w:pPr>
    </w:p>
    <w:p>
      <w:pPr>
        <w:pStyle w:val="P29"/>
        <w:framePr w:w="3839" w:h="480" w:hRule="exact" w:wrap="none" w:vAnchor="page" w:hAnchor="margin" w:x="6856" w:y="13748"/>
        <w:rPr>
          <w:rStyle w:val="C21"/>
          <w:rtl w:val="0"/>
        </w:rPr>
      </w:pPr>
      <w:r>
        <w:rPr>
          <w:rStyle w:val="C21"/>
          <w:rtl w:val="0"/>
        </w:rPr>
        <w:t>Praktické předvedení</w:t>
      </w:r>
    </w:p>
    <w:p>
      <w:pPr>
        <w:pStyle w:val="P16"/>
        <w:framePr w:w="6710" w:h="376" w:hRule="exact" w:wrap="none" w:vAnchor="page" w:hAnchor="margin" w:x="45" w:y="14299"/>
        <w:rPr>
          <w:rStyle w:val="C3"/>
          <w:rtl w:val="0"/>
        </w:rPr>
      </w:pPr>
    </w:p>
    <w:p>
      <w:pPr>
        <w:pStyle w:val="P17"/>
        <w:framePr w:w="6658" w:h="249" w:hRule="exact" w:wrap="none" w:vAnchor="page" w:hAnchor="margin" w:x="71" w:y="14355"/>
        <w:rPr>
          <w:rStyle w:val="C13"/>
          <w:rtl w:val="0"/>
        </w:rPr>
      </w:pPr>
      <w:r>
        <w:rPr>
          <w:rStyle w:val="C13"/>
          <w:rtl w:val="0"/>
        </w:rPr>
        <w:t>d) Označit a připravit výstup z chemického procesu k další manipulaci</w:t>
      </w:r>
    </w:p>
    <w:p>
      <w:pPr>
        <w:pStyle w:val="P30"/>
        <w:framePr w:w="3921" w:h="376" w:hRule="exact" w:wrap="none" w:vAnchor="page" w:hAnchor="margin" w:x="6800" w:y="14299"/>
        <w:rPr>
          <w:rStyle w:val="C3"/>
          <w:rtl w:val="0"/>
        </w:rPr>
      </w:pPr>
    </w:p>
    <w:p>
      <w:pPr>
        <w:pStyle w:val="P31"/>
        <w:framePr w:w="3839" w:h="249" w:hRule="exact" w:wrap="none" w:vAnchor="page" w:hAnchor="margin" w:x="6856" w:y="14355"/>
        <w:rPr>
          <w:rStyle w:val="C22"/>
          <w:rtl w:val="0"/>
        </w:rPr>
      </w:pPr>
      <w:r>
        <w:rPr>
          <w:rStyle w:val="C22"/>
          <w:rtl w:val="0"/>
        </w:rPr>
        <w:t>Praktické předvedení</w:t>
      </w:r>
    </w:p>
    <w:p>
      <w:pPr>
        <w:pStyle w:val="P32"/>
        <w:framePr w:w="10710" w:h="248" w:hRule="exact" w:wrap="none" w:vAnchor="page" w:hAnchor="margin" w:x="28" w:y="14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chemické výrobě, 28.9.2026 14:46:00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Čištění přepravních obalů mechanicky nebo rozpouštědly, čištění strojů a zařízení při provádění pomocných prací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Vyčistit na základě pracovních instrukcí přepravní obal dle druhu chemické látky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Vyčistit na základě pracovních instrukcí určené zařízení pro chemickou výrobu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Manipulace s předměty a materiály při provádění technických, terénních a laboratorních prací v oblasti chemických látek</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Přiřadit správný název a stručnou charakteristiku k označení chemické látky</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Určit odpovídající způsob manipulace na základě označení chemické látky dle výrobně-technické dokumentace</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Ústní ověření</w:t>
      </w:r>
    </w:p>
    <w:p>
      <w:pPr>
        <w:pStyle w:val="P12"/>
        <w:framePr w:w="6710" w:h="831" w:hRule="exact" w:wrap="none" w:vAnchor="page" w:hAnchor="margin" w:x="45" w:y="7176"/>
        <w:rPr>
          <w:rStyle w:val="C3"/>
          <w:rtl w:val="0"/>
        </w:rPr>
      </w:pPr>
    </w:p>
    <w:p>
      <w:pPr>
        <w:pStyle w:val="P13"/>
        <w:framePr w:w="6658" w:h="704" w:hRule="exact" w:wrap="none" w:vAnchor="page" w:hAnchor="margin" w:x="71" w:y="7232"/>
        <w:rPr>
          <w:rStyle w:val="C11"/>
          <w:rtl w:val="0"/>
        </w:rPr>
      </w:pPr>
      <w:r>
        <w:rPr>
          <w:rStyle w:val="C11"/>
          <w:rtl w:val="0"/>
        </w:rPr>
        <w:t>c) Zabalit, provést označení a určit způsob manipulace s příslušným chemickým produktem nebo chemickou látkou na základě provozní dokumentace</w:t>
      </w:r>
    </w:p>
    <w:p>
      <w:pPr>
        <w:pStyle w:val="P28"/>
        <w:framePr w:w="3921" w:h="831" w:hRule="exact" w:wrap="none" w:vAnchor="page" w:hAnchor="margin" w:x="6800" w:y="7176"/>
        <w:rPr>
          <w:rStyle w:val="C3"/>
          <w:rtl w:val="0"/>
        </w:rPr>
      </w:pPr>
    </w:p>
    <w:p>
      <w:pPr>
        <w:pStyle w:val="P29"/>
        <w:framePr w:w="3839" w:h="704" w:hRule="exact" w:wrap="none" w:vAnchor="page" w:hAnchor="margin" w:x="6856" w:y="7232"/>
        <w:rPr>
          <w:rStyle w:val="C21"/>
          <w:rtl w:val="0"/>
        </w:rPr>
      </w:pPr>
      <w:r>
        <w:rPr>
          <w:rStyle w:val="C21"/>
          <w:rtl w:val="0"/>
        </w:rPr>
        <w:t>Praktické předvedení</w:t>
      </w:r>
    </w:p>
    <w:p>
      <w:pPr>
        <w:pStyle w:val="P32"/>
        <w:framePr w:w="10710" w:h="248" w:hRule="exact" w:wrap="none" w:vAnchor="page" w:hAnchor="margin" w:x="28" w:y="8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chemické výrobě, 28.9.2026 14:46:00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 orientaci v dokumentech potřebných pro obsluhu a řízení technologických procesů a interpretaci údajů v nich uvedených, přípravu surovin, manipulaci s chemickými látkami při provádění pomocných prací v chemické výrobě, obsluhu jednoduchých strojů a zařízení, čištění, přípravu a manipulaci s obalovým materiálem.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zejména formou praktického předvedení, je třeba přihlížet k bezpečnému provádění všech pracovních úkonů a dodržování zásad bezpečné práce s chemickými látkami.</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chemické výrobě, 28.9.2026 14:46:00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6 let praxe v chemické výrobě,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odborného výcviku v oblasti chemie,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řídicí funkci v oblasti chemické výroby,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dělník v chemické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oblasti chemie a alespoň 6 let praxe v chemické výrobě,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chemické výrobě, 28.9.2026 14:46:00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zvolenému technologickému postupu či postupům, na jejichž základě bude uchazeč přezkoušen.</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806"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4 hodiny (hodinou se rozumí 60 minut). </w:t>
      </w:r>
    </w:p>
    <w:p>
      <w:pPr>
        <w:pStyle w:val="P21"/>
        <w:framePr w:w="7654" w:h="331" w:hRule="exact" w:wrap="none" w:vAnchor="page" w:hAnchor="margin" w:x="28" w:y="15940"/>
        <w:rPr>
          <w:rStyle w:val="C16"/>
          <w:rtl w:val="0"/>
        </w:rPr>
      </w:pPr>
      <w:r>
        <w:rPr>
          <w:rStyle w:val="C16"/>
          <w:rtl w:val="0"/>
        </w:rPr>
        <w:t>Dělník v chemické výrobě, 28.9.2026 14:46:00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chemické výrobě, 28.9.2026 14:46:00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B5E7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2FFC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597A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