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B9090" Type="http://schemas.openxmlformats.org/officeDocument/2006/relationships/officeDocument" Target="/word/document.xml" /><Relationship Id="coreR45DB9090" Type="http://schemas.openxmlformats.org/package/2006/relationships/metadata/core-properties" Target="/docProps/core.xml" /><Relationship Id="customR45DB90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17.8.2026 21:10:31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Chemické práce (kód: 28-52-E/01)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chemické výrobě (kód: 28-059-E)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Dělník v chemické výrobě (kód: 28-99-E/19)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Dělník/dělnice v chemické výrobě (kód: 28-059-E)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Pomocný pracovník v chemii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17.8.2026 21:10:31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