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9EC104" Type="http://schemas.openxmlformats.org/officeDocument/2006/relationships/officeDocument" Target="/word/document.xml" /><Relationship Id="coreR659EC104" Type="http://schemas.openxmlformats.org/package/2006/relationships/metadata/core-properties" Target="/docProps/core.xml" /><Relationship Id="customR659EC1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chemických technologií, základních druzích strojů, zařízení a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vzorkování chemických látek, roztoků a činidel při provádění pomocných prací v chemické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Čištění přepravních obalů mechanicky nebo rozpouštědly, čištění strojů a zařízení při provádění pomocných prací v chemické výrobě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předměty a materiály při provádění technických, provozních a laboratorních prací v oblasti výroby chemických látek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Uchazeč bude vybaven ochrannými pracovními pomůckami včetně seznámení se s jejich užíváním.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https://www.nsp.cz/jednotka-prace/pomocny-pracovnik-v-chemi#zdravotni-zpusobilost).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zvolí technologický postup či postupy, na jejichž základě bude uchazeč o zkoušku přezkoušen.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činností zahrnující orientaci v dokumentech potřebných pro obsluhu a řízení technologických procesů a interpretaci údajů v nich uvedených, přípravu surovin, manipulaci s chemickými látkami při provádění pomocných prací v chemické výrobě, obsluhu jednoduchých strojů a zařízení, čištění, přípravu a manipulaci s obalovým materiálem.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bezpečnému provádění všech pracovních úkonů a dodržování zásad bezpečné práce s chemickými látkami.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v pracovních instrukcích pro obsluhu a řízení technologických procesů v chemické výrobě a v různých odvětvích zpracovatelského průmyslu chemického charakteru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autorizovaná osoba zadá informaci, na základě které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předměty a materiály při provádění technických, terénních a laboratorních prací v oblasti chemických látek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c), autorizovaná osoba vybere chemickou látku, na jejímž základě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Masarykova střední škola chemická,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organických syntéz, Rybitví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18.10.2026 19:19:18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