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38B36" Type="http://schemas.openxmlformats.org/officeDocument/2006/relationships/officeDocument" Target="/word/document.xml" /><Relationship Id="coreR74738B36" Type="http://schemas.openxmlformats.org/package/2006/relationships/metadata/core-properties" Target="/docProps/core.xml" /><Relationship Id="customR74738B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Obuvník scénické obuvi, 27.7.2026 14:08:37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výrobu a opravy scénické obuvi, určit tři předložené vzorky kůží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pro antiku, renesanci a rokoko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w:t>
        <w:br w:type="textWrapping"/>
        <w:t>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scénické obuvi, 27.7.2026 14:08:37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scénické obuvi, 27.7.2026 14:08:37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(šídlo, jehly, kleště,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obuvnické materiály a obuv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scénické obuvi, 27.7.2026 14:08:37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scénické a krojové obuvi nebo na výrobu obuvi + střední vzdělání s maturitní zkouškou v příslušném nástavbovém oboru vzdělání a alespoň 5 let odborné praxe v oblasti zhotovování scénické obuvi pro divadelní, televizní nebo filmovou tvorbu nebo pro taneční soubory nebo jiné kulturní subjekty, nebo ve funkci učitele odborného výcviku v oblasti výroby scénické obuvi,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scénické a krojové obuvi nebo obuvnickou technologii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v oblasti obuvnictví,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32-012-H Obuvník scénické obuvi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scénické obuvi pro divadelní, televizní nebo filmovou tvorbu nebo pro taneční soubory nebo jiné kulturní subjekty,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scénické obuvi, 27.7.2026 14:08:37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prostorná, přiměřeně temperovaná místnost s možností odvětrání (odsávání), s denním i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Obuvník scénické obuvi, 27.7.2026 14:08:37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 scénické obuvi, 27.7.2026 14:08:37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Obuvník scénické obuvi, 27.7.2026 14:08:37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698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7222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