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9B0ED0" Type="http://schemas.openxmlformats.org/officeDocument/2006/relationships/officeDocument" Target="/word/document.xml" /><Relationship Id="coreR109B0ED0" Type="http://schemas.openxmlformats.org/package/2006/relationships/metadata/core-properties" Target="/docProps/core.xml" /><Relationship Id="customR109B0E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technologické dokumentace pro koželužskou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koželužské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koželužských surovin, materiálů a hotových usní a kožešin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koželužských surovin, materiálů, polotovarů, usní a kožešin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Kožařský technik technolog pro výrobu usní a kožešin, 31.7.2026 14:47:11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koželužskou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Předvést práci s normami pro koželužskou výrobu, dohledat definici zadaného údaje (kůže, nebo holina, nebo useň, nebo štípenková useň, nebo chromočiněná useň, nebo třísločiněná useň) pomocí informačních technologií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Pracovat s technickou dokumentací, sestavit na jejím základě technologický postup pro stanovený úsek koželužské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Vyhledat v technické dokumentaci zadanou informaci potřebnou pro výrobu předloženého koželužského výrobku</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547" w:hRule="exact" w:wrap="none" w:vAnchor="page" w:hAnchor="margin" w:x="28" w:y="6952"/>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Vyjmenovat jednotlivé způsoby výroby usní a kožešin podle technologie činění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Sestavit technologický postup pro zhotovení konkrétní usně a kožešiny, charakterizovat kritická místa ve výrobním procesu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písemné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Stanovit technologické podmínky pro přípravu činící látky potřebné pro zhotovení konkrétní usně a kožešiny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831" w:hRule="exact" w:wrap="none" w:vAnchor="page" w:hAnchor="margin" w:x="45" w:y="9796"/>
        <w:rPr>
          <w:rStyle w:val="C3"/>
          <w:rtl w:val="0"/>
        </w:rPr>
      </w:pPr>
    </w:p>
    <w:p>
      <w:pPr>
        <w:pStyle w:val="P17"/>
        <w:framePr w:w="6658" w:h="704" w:hRule="exact" w:wrap="none" w:vAnchor="page" w:hAnchor="margin" w:x="71" w:y="9852"/>
        <w:rPr>
          <w:rStyle w:val="C13"/>
          <w:rtl w:val="0"/>
        </w:rPr>
      </w:pPr>
      <w:r>
        <w:rPr>
          <w:rStyle w:val="C13"/>
          <w:rtl w:val="0"/>
        </w:rPr>
        <w:t>d) Stanovit pracovní postup pro konkrétní pracovní operaci (námok, nebo loužení, nebo mízdření, nebo činění, nebo měkčení, nebo broušení) při výrobě usní a kožešin</w:t>
      </w:r>
    </w:p>
    <w:p>
      <w:pPr>
        <w:pStyle w:val="P30"/>
        <w:framePr w:w="3921" w:h="831" w:hRule="exact" w:wrap="none" w:vAnchor="page" w:hAnchor="margin" w:x="6800" w:y="9796"/>
        <w:rPr>
          <w:rStyle w:val="C3"/>
          <w:rtl w:val="0"/>
        </w:rPr>
      </w:pPr>
    </w:p>
    <w:p>
      <w:pPr>
        <w:pStyle w:val="P31"/>
        <w:framePr w:w="3839" w:h="704"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e) Popsat standardní technologický postup ekologické likvidace koželužského odpadu</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3"/>
        <w:framePr w:w="10710" w:h="340" w:hRule="exact" w:wrap="none" w:vAnchor="page" w:hAnchor="margin" w:x="28" w:y="11783"/>
        <w:rPr>
          <w:rStyle w:val="C18"/>
          <w:rtl w:val="0"/>
        </w:rPr>
      </w:pPr>
      <w:r>
        <w:rPr>
          <w:rStyle w:val="C18"/>
          <w:rtl w:val="0"/>
        </w:rPr>
        <w:t>Stanovování výrobních zařízení pro výrobu usní a kožešin</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Navrhnout sestavu strojů a zařízení pro výrobu konkrétní usně a kožešiny s ohledem na zpracovávanou surovinu a výsledný produkt</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Stanovit technologické parametry výrobních zařízení určených pro zhotovení konkrétní usně a kožešiny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technolog pro výrobu usní a kožešin, 31.7.2026 14:47:11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vzorky usňových a kožešinových materiálů, určit jejich původ podle zvířat, ze kterých pochází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povrchové úpravy předložených usňových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suroviny, materiály a chemikálie pro výrobu konkrétní usně a kožešiny, zdůvodnit jejich výběr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Vypočítat spotřebu surovin a materiálů potřebných pro zhotovení daného objemu výroby pro konkrétní koželužský výrobek (králičí kožešinu, nebo chromočiněnou hovězinovou useň, nebo třísločiněnou hovězinovou useň, nebo kozinu)</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Vypracování technologické dokumentace pro koželužskou výrobu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Zaznamenat sestavený technologický postup pro výrobu konkrétního koželužského výrobku do formuláře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Vypracovat pracovní postup přípravy činícího roztoku pro konkrétní způsob činění a konkrétní koželužský výrobek</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písemné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Vyhotovit technický popis pro konkrétní koželužský výrobek</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písemné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Provést kompletaci vypracované technologické dokumentace a uložit tuto sestavu k dalšímu použití v koželužské výrobě</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340" w:hRule="exact" w:wrap="none" w:vAnchor="page" w:hAnchor="margin" w:x="28" w:y="9725"/>
        <w:rPr>
          <w:rStyle w:val="C18"/>
          <w:rtl w:val="0"/>
        </w:rPr>
      </w:pPr>
      <w:r>
        <w:rPr>
          <w:rStyle w:val="C18"/>
          <w:rtl w:val="0"/>
        </w:rPr>
        <w:t>Kontrola dodržování technologických postupů v koželužské výrobě</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a) Zkontrolovat dodržování stanoveného technologického postupu při výrobě konkrétní usně a kožešiny, zjištěný stav vyhodnotit (modelová situace)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831" w:hRule="exact" w:wrap="none" w:vAnchor="page" w:hAnchor="margin" w:x="45" w:y="11148"/>
        <w:rPr>
          <w:rStyle w:val="C3"/>
          <w:rtl w:val="0"/>
        </w:rPr>
      </w:pPr>
    </w:p>
    <w:p>
      <w:pPr>
        <w:pStyle w:val="P17"/>
        <w:framePr w:w="6658" w:h="704" w:hRule="exact" w:wrap="none" w:vAnchor="page" w:hAnchor="margin" w:x="71" w:y="11204"/>
        <w:rPr>
          <w:rStyle w:val="C13"/>
          <w:rtl w:val="0"/>
        </w:rPr>
      </w:pPr>
      <w:r>
        <w:rPr>
          <w:rStyle w:val="C13"/>
          <w:rtl w:val="0"/>
        </w:rPr>
        <w:t>b) Předvést jednání s lidmi za účelem odstranění nedostatků zjištěných při kontrole dodržování technologického postupu ve výrobním procesu koželužské výroby (modelová situace)</w:t>
      </w:r>
    </w:p>
    <w:p>
      <w:pPr>
        <w:pStyle w:val="P30"/>
        <w:framePr w:w="3921" w:h="831" w:hRule="exact" w:wrap="none" w:vAnchor="page" w:hAnchor="margin" w:x="6800" w:y="11148"/>
        <w:rPr>
          <w:rStyle w:val="C3"/>
          <w:rtl w:val="0"/>
        </w:rPr>
      </w:pPr>
    </w:p>
    <w:p>
      <w:pPr>
        <w:pStyle w:val="P31"/>
        <w:framePr w:w="3839" w:h="704" w:hRule="exact" w:wrap="none" w:vAnchor="page" w:hAnchor="margin" w:x="6856" w:y="11204"/>
        <w:rPr>
          <w:rStyle w:val="C22"/>
          <w:rtl w:val="0"/>
        </w:rPr>
      </w:pPr>
      <w:r>
        <w:rPr>
          <w:rStyle w:val="C22"/>
          <w:rtl w:val="0"/>
        </w:rPr>
        <w:t>Praktické předvedení a ústní ověření</w:t>
      </w:r>
    </w:p>
    <w:p>
      <w:pPr>
        <w:pStyle w:val="P12"/>
        <w:framePr w:w="6710" w:h="831" w:hRule="exact" w:wrap="none" w:vAnchor="page" w:hAnchor="margin" w:x="45" w:y="11979"/>
        <w:rPr>
          <w:rStyle w:val="C3"/>
          <w:rtl w:val="0"/>
        </w:rPr>
      </w:pPr>
    </w:p>
    <w:p>
      <w:pPr>
        <w:pStyle w:val="P13"/>
        <w:framePr w:w="6658" w:h="704" w:hRule="exact" w:wrap="none" w:vAnchor="page" w:hAnchor="margin" w:x="71" w:y="12035"/>
        <w:rPr>
          <w:rStyle w:val="C11"/>
          <w:rtl w:val="0"/>
        </w:rPr>
      </w:pPr>
      <w:r>
        <w:rPr>
          <w:rStyle w:val="C11"/>
          <w:rtl w:val="0"/>
        </w:rPr>
        <w:t>c) Zkontrolovat dodržování pracovního postupu u určené pracovní operace při výrobě usní a kožešin, vysledek vyhodnotit a v případě zjištění nedostatků prosadit nápravu (modelová situace)</w:t>
      </w:r>
    </w:p>
    <w:p>
      <w:pPr>
        <w:pStyle w:val="P28"/>
        <w:framePr w:w="3921" w:h="831" w:hRule="exact" w:wrap="none" w:vAnchor="page" w:hAnchor="margin" w:x="6800" w:y="11979"/>
        <w:rPr>
          <w:rStyle w:val="C3"/>
          <w:rtl w:val="0"/>
        </w:rPr>
      </w:pPr>
    </w:p>
    <w:p>
      <w:pPr>
        <w:pStyle w:val="P29"/>
        <w:framePr w:w="3839" w:h="704"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d) Provést kontrolu dodržování ekologického nakládání s koželužskými odpady, výsledek vyhodnotit (modelová situace)</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usní a kožešin, 31.7.2026 14:47:11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koželužských surovin, materiálů a hotových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 jejich vstupu do koželužského výrobního procesu, zjištěný stav vyhodnotit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hotové usně a kožešiny, v případě zjištěných nedostatků navrhnout pracovní postup pro jejich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useň a kožešinu s ohledem na její kvalitativní rozložení a tažnost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Kvalitativní zkoušky koželužských surovin, materiálů, polotovarů, usní a kožešin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základní mechanické a laboratorní zkoušky prováděné během koželužské výroby usní a kožešin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Vyjmenovat a charakterizovat kvalitativní zkoušky hotových usní a kožešin</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Předvést mechanickou zkoušku kvality usně a kožešiny (zjistit tažnost usně, nebo tloušťku usně, nebo provést vizuální posouzení kvality usně nebo kožešiny)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usní a kožešin, 31.7.2026 14:47:11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https://www.nsp.cz/jednotka-prace/kozarsky-technik-technolo-a0d0#zdravotni-zpusobilost).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technologického charakteru v koželužské výrobě.</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koželužského provozu. Při ověřování kritérií hodnocení založených na formě praktického předvedení je třeba přihlížet k bezpečnému provádění všech úkonů, ke komplexnímu přístupu k řešení daného úkolu a ke správnému vyhodnocení dané situace. Při ústním projevu je třeba sledovat používání odborné terminologie, jednoznačnost formulací a využívání znalostí pro řešení praktických úkolů.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Kvalitativní zkoušky koželužských surovin, materiálů, polotovarů a usní a kožešin</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zda budou úkoly zaměřeny na výrobu usní nebo kožešin, a to podle koželužské technologie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a d) modelové situace v návaznosti na ověřované odborné kompetence.</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3 - maximálně 7 vzorků) podle konkrétního zaměření koželužské výroby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d) jeden z uvedených kožedělných výrobků, pro který vypočítá spotřebu surovin a materiálů.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koželužských surovin, materiálů, polotovarů,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vykonat z navržených možností jednu mechanickou zkoušku zpracovávaného materiálu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technolog pro výrobu usní a kožešin, 31.7.2026 14:47:11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8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usní nebo kožešin nebo ve funkci učitele odborného výcviku nebo učitele praktického vyučování v oblasti koželužské nebo kožešnické výroby.</w:t>
      </w:r>
    </w:p>
    <w:p>
      <w:pPr>
        <w:keepNext w:val="0"/>
        <w:keepLines w:val="1"/>
        <w:framePr w:w="10766" w:h="894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zpracování usní, plastů a pryže nebo zaměřených na koželužskou nebo kožedělnou nebo kožešnickou výrobu a alespoň 5 let odborné praxe v oblasti koželužské výroby usní nebo kožešin nebo ve funkci učitele odborného výcviku nebo učitele praktického vyučování v oblasti koželužské výroby usní nebo kožešin.</w:t>
      </w:r>
    </w:p>
    <w:p>
      <w:pPr>
        <w:keepNext w:val="0"/>
        <w:keepLines w:val="1"/>
        <w:framePr w:w="10766" w:h="894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výroby usní nebo kožešin nebo ve funkci učitele odborných předmětů nebo učitele odborného výcviku nebo učitele praktického vyučování v oblasti koželužské výroby usní nebo kožešin.</w:t>
      </w:r>
    </w:p>
    <w:p>
      <w:pPr>
        <w:keepNext w:val="0"/>
        <w:keepLines w:val="1"/>
        <w:framePr w:w="10766" w:h="894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32-025-M Kožařský technik technolog pro výrobu usní a kožešin a střední vzdělání s maturitní zkouškou a alespoň 5 let odborné praxe v oblasti koželužské výroby usní nebo kožešin nebo ve funkci učitele odborného výcviku nebo učitele praktického vyučování v oblasti koželužské výroby usní nebo kožešin.</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pro výrobu usní a kožešin, 31.7.2026 14:47:11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stroji, zařízením, surovinami, materiály, polotovary a činícími látkami pro výrobu usní nebo kožešin: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stroje a zařízení pro výrobu holiny: Sudy, odchlupovací stroj, mízdřicí stroj (pro výrobu kožešin není toto vybavení potřeba, proces výroby holiny je při výrobě kožešin vypuštěn)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Činící sudy nebo hašple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•Činící látky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podle technologie výroby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surových kůží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různými povrchovými úpravami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špatným skladováním surovin a s vadami vzniklými během výrobního procesu (v počtu 3 - 7 vzorků od každého druhu)</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koželužskou výrobu (budou k dispozici v listinné i elektronické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 technická a technologická dokumentace pro výrobu usní a kožešin (bude k dispozici v listinné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pro vykonání zkoušky</w:t>
      </w:r>
    </w:p>
    <w:p>
      <w:pPr>
        <w:keepNext w:val="0"/>
        <w:keepLines w:val="0"/>
        <w:framePr w:w="10766" w:h="806"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pro výrobu usní a kožešin, 31.7.2026 14:47:11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pro výrobu usní a kožešin, 31.7.2026 14:47:11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6FD8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466E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BBDE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