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48B564" Type="http://schemas.openxmlformats.org/officeDocument/2006/relationships/officeDocument" Target="/word/document.xml" /><Relationship Id="coreR2748B564" Type="http://schemas.openxmlformats.org/package/2006/relationships/metadata/core-properties" Target="/docProps/core.xml" /><Relationship Id="customR2748B5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technolog / kožařská technička technoložka pro výrobu usní a kožešin (kód: 32-025-M)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výrobu usní a kožešin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výrobních zařízení pro výrobu usní a kožešin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druhu a množství surovin a materiálů pro výrobu usní a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Vypracování technologické dokumentace pro koželužskou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technologických postupů v koželužské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koželužských surovin, materiálů a hotových usní a kožešin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Kvalitativní zkoušky koželužských surovin, materiálů, polotovarů, usní a kožešin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význam a obsah norem a technických podkladů pro koželužskou výrobu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Předvést práci s normami pro koželužskou výrobu, dohledat definici zadaného údaje (kůže, nebo holina, nebo useň, nebo štípenková useň, nebo chromočiněná useň, nebo třísločiněná useň) pomocí informačních technologií</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Pracovat s technickou dokumentací, sestavit na jejím základě technologický postup pro stanovený úsek koželužské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Vyhledat v technické dokumentaci zadanou informaci potřebnou pro výrobu předloženého koželužského výrobku</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32"/>
        <w:framePr w:w="10710" w:h="248" w:hRule="exact" w:wrap="none" w:vAnchor="page" w:hAnchor="margin" w:x="28" w:y="6517"/>
        <w:rPr>
          <w:rStyle w:val="C23"/>
          <w:rtl w:val="0"/>
        </w:rPr>
      </w:pPr>
      <w:r>
        <w:rPr>
          <w:rStyle w:val="C23"/>
          <w:rtl w:val="0"/>
        </w:rPr>
        <w:t>Je třeba splnit všechna kritéria.</w:t>
      </w:r>
    </w:p>
    <w:p>
      <w:pPr>
        <w:pStyle w:val="P23"/>
        <w:framePr w:w="10710" w:h="547" w:hRule="exact" w:wrap="none" w:vAnchor="page" w:hAnchor="margin" w:x="28" w:y="6952"/>
        <w:rPr>
          <w:rStyle w:val="C18"/>
          <w:rtl w:val="0"/>
        </w:rPr>
      </w:pPr>
      <w:r>
        <w:rPr>
          <w:rStyle w:val="C18"/>
          <w:rtl w:val="0"/>
        </w:rPr>
        <w:t>Stanovování standardních technologických postupů a technologických podmínek pro výrobu usní a kožešin</w:t>
      </w:r>
    </w:p>
    <w:p>
      <w:pPr>
        <w:pStyle w:val="P24"/>
        <w:framePr w:w="6713" w:h="376" w:hRule="exact" w:wrap="none" w:vAnchor="page" w:hAnchor="margin" w:x="45" w:y="7599"/>
        <w:rPr>
          <w:rStyle w:val="C3"/>
          <w:rtl w:val="0"/>
        </w:rPr>
      </w:pPr>
    </w:p>
    <w:p>
      <w:pPr>
        <w:pStyle w:val="P25"/>
        <w:framePr w:w="6661" w:h="249" w:hRule="exact" w:wrap="none" w:vAnchor="page" w:hAnchor="margin" w:x="71" w:y="7670"/>
        <w:rPr>
          <w:rStyle w:val="C19"/>
          <w:rtl w:val="0"/>
        </w:rPr>
      </w:pPr>
      <w:r>
        <w:rPr>
          <w:rStyle w:val="C19"/>
          <w:rtl w:val="0"/>
        </w:rPr>
        <w:t>Kritéria hodnocení</w:t>
      </w:r>
    </w:p>
    <w:p>
      <w:pPr>
        <w:pStyle w:val="P26"/>
        <w:framePr w:w="3918" w:h="376" w:hRule="exact" w:wrap="none" w:vAnchor="page" w:hAnchor="margin" w:x="6803" w:y="7599"/>
        <w:rPr>
          <w:rStyle w:val="C3"/>
          <w:rtl w:val="0"/>
        </w:rPr>
      </w:pPr>
    </w:p>
    <w:p>
      <w:pPr>
        <w:pStyle w:val="P27"/>
        <w:framePr w:w="3836" w:h="249" w:hRule="exact" w:wrap="none" w:vAnchor="page" w:hAnchor="margin" w:x="6859" w:y="7670"/>
        <w:rPr>
          <w:rStyle w:val="C20"/>
          <w:rtl w:val="0"/>
        </w:rPr>
      </w:pPr>
      <w:r>
        <w:rPr>
          <w:rStyle w:val="C20"/>
          <w:rtl w:val="0"/>
        </w:rPr>
        <w:t>Způsoby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a) Vyjmenovat jednotlivé způsoby výroby usní a kožešin podle technologie činění</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Ústní ověření</w:t>
      </w:r>
    </w:p>
    <w:p>
      <w:pPr>
        <w:pStyle w:val="P16"/>
        <w:framePr w:w="6710" w:h="607" w:hRule="exact" w:wrap="none" w:vAnchor="page" w:hAnchor="margin" w:x="45" w:y="8582"/>
        <w:rPr>
          <w:rStyle w:val="C3"/>
          <w:rtl w:val="0"/>
        </w:rPr>
      </w:pPr>
    </w:p>
    <w:p>
      <w:pPr>
        <w:pStyle w:val="P17"/>
        <w:framePr w:w="6658" w:h="480" w:hRule="exact" w:wrap="none" w:vAnchor="page" w:hAnchor="margin" w:x="71" w:y="8638"/>
        <w:rPr>
          <w:rStyle w:val="C13"/>
          <w:rtl w:val="0"/>
        </w:rPr>
      </w:pPr>
      <w:r>
        <w:rPr>
          <w:rStyle w:val="C13"/>
          <w:rtl w:val="0"/>
        </w:rPr>
        <w:t>b) Sestavit technologický postup pro zhotovení konkrétní usně a kožešiny, charakterizovat kritická místa ve výrobním procesu</w:t>
      </w:r>
    </w:p>
    <w:p>
      <w:pPr>
        <w:pStyle w:val="P30"/>
        <w:framePr w:w="3921" w:h="607" w:hRule="exact" w:wrap="none" w:vAnchor="page" w:hAnchor="margin" w:x="6800" w:y="8582"/>
        <w:rPr>
          <w:rStyle w:val="C3"/>
          <w:rtl w:val="0"/>
        </w:rPr>
      </w:pPr>
    </w:p>
    <w:p>
      <w:pPr>
        <w:pStyle w:val="P31"/>
        <w:framePr w:w="3839" w:h="480" w:hRule="exact" w:wrap="none" w:vAnchor="page" w:hAnchor="margin" w:x="6856" w:y="8638"/>
        <w:rPr>
          <w:rStyle w:val="C22"/>
          <w:rtl w:val="0"/>
        </w:rPr>
      </w:pPr>
      <w:r>
        <w:rPr>
          <w:rStyle w:val="C22"/>
          <w:rtl w:val="0"/>
        </w:rPr>
        <w:t>Praktické předvedení a písemné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c) Stanovit technologické podmínky pro přípravu činící látky potřebné pro zhotovení konkrétní usně a kožešiny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831" w:hRule="exact" w:wrap="none" w:vAnchor="page" w:hAnchor="margin" w:x="45" w:y="9796"/>
        <w:rPr>
          <w:rStyle w:val="C3"/>
          <w:rtl w:val="0"/>
        </w:rPr>
      </w:pPr>
    </w:p>
    <w:p>
      <w:pPr>
        <w:pStyle w:val="P17"/>
        <w:framePr w:w="6658" w:h="704" w:hRule="exact" w:wrap="none" w:vAnchor="page" w:hAnchor="margin" w:x="71" w:y="9852"/>
        <w:rPr>
          <w:rStyle w:val="C13"/>
          <w:rtl w:val="0"/>
        </w:rPr>
      </w:pPr>
      <w:r>
        <w:rPr>
          <w:rStyle w:val="C13"/>
          <w:rtl w:val="0"/>
        </w:rPr>
        <w:t>d) Stanovit pracovní postup pro konkrétní pracovní operaci (námok, nebo loužení, nebo mízdření, nebo činění, nebo měkčení, nebo broušení) při výrobě usní a kožešin</w:t>
      </w:r>
    </w:p>
    <w:p>
      <w:pPr>
        <w:pStyle w:val="P30"/>
        <w:framePr w:w="3921" w:h="831" w:hRule="exact" w:wrap="none" w:vAnchor="page" w:hAnchor="margin" w:x="6800" w:y="9796"/>
        <w:rPr>
          <w:rStyle w:val="C3"/>
          <w:rtl w:val="0"/>
        </w:rPr>
      </w:pPr>
    </w:p>
    <w:p>
      <w:pPr>
        <w:pStyle w:val="P31"/>
        <w:framePr w:w="3839" w:h="704"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627"/>
        <w:rPr>
          <w:rStyle w:val="C3"/>
          <w:rtl w:val="0"/>
        </w:rPr>
      </w:pPr>
    </w:p>
    <w:p>
      <w:pPr>
        <w:pStyle w:val="P13"/>
        <w:framePr w:w="6658" w:h="480" w:hRule="exact" w:wrap="none" w:vAnchor="page" w:hAnchor="margin" w:x="71" w:y="10683"/>
        <w:rPr>
          <w:rStyle w:val="C11"/>
          <w:rtl w:val="0"/>
        </w:rPr>
      </w:pPr>
      <w:r>
        <w:rPr>
          <w:rStyle w:val="C11"/>
          <w:rtl w:val="0"/>
        </w:rPr>
        <w:t>e) Popsat standardní technologický postup ekologické likvidace koželužského odpadu</w:t>
      </w:r>
    </w:p>
    <w:p>
      <w:pPr>
        <w:pStyle w:val="P28"/>
        <w:framePr w:w="3921" w:h="607" w:hRule="exact" w:wrap="none" w:vAnchor="page" w:hAnchor="margin" w:x="6800" w:y="10627"/>
        <w:rPr>
          <w:rStyle w:val="C3"/>
          <w:rtl w:val="0"/>
        </w:rPr>
      </w:pPr>
    </w:p>
    <w:p>
      <w:pPr>
        <w:pStyle w:val="P29"/>
        <w:framePr w:w="3839" w:h="480" w:hRule="exact" w:wrap="none" w:vAnchor="page" w:hAnchor="margin" w:x="6856" w:y="10683"/>
        <w:rPr>
          <w:rStyle w:val="C21"/>
          <w:rtl w:val="0"/>
        </w:rPr>
      </w:pPr>
      <w:r>
        <w:rPr>
          <w:rStyle w:val="C21"/>
          <w:rtl w:val="0"/>
        </w:rPr>
        <w:t>Ústní ověření</w:t>
      </w:r>
    </w:p>
    <w:p>
      <w:pPr>
        <w:pStyle w:val="P32"/>
        <w:framePr w:w="10710" w:h="248" w:hRule="exact" w:wrap="none" w:vAnchor="page" w:hAnchor="margin" w:x="28" w:y="11347"/>
        <w:rPr>
          <w:rStyle w:val="C23"/>
          <w:rtl w:val="0"/>
        </w:rPr>
      </w:pPr>
      <w:r>
        <w:rPr>
          <w:rStyle w:val="C23"/>
          <w:rtl w:val="0"/>
        </w:rPr>
        <w:t>Je třeba splnit všechna kritéria.</w:t>
      </w:r>
    </w:p>
    <w:p>
      <w:pPr>
        <w:pStyle w:val="P23"/>
        <w:framePr w:w="10710" w:h="340" w:hRule="exact" w:wrap="none" w:vAnchor="page" w:hAnchor="margin" w:x="28" w:y="11783"/>
        <w:rPr>
          <w:rStyle w:val="C18"/>
          <w:rtl w:val="0"/>
        </w:rPr>
      </w:pPr>
      <w:r>
        <w:rPr>
          <w:rStyle w:val="C18"/>
          <w:rtl w:val="0"/>
        </w:rPr>
        <w:t>Stanovování výrobních zařízení pro výrobu usní a kožešin</w:t>
      </w:r>
    </w:p>
    <w:p>
      <w:pPr>
        <w:pStyle w:val="P24"/>
        <w:framePr w:w="6713" w:h="376" w:hRule="exact" w:wrap="none" w:vAnchor="page" w:hAnchor="margin" w:x="45" w:y="12222"/>
        <w:rPr>
          <w:rStyle w:val="C3"/>
          <w:rtl w:val="0"/>
        </w:rPr>
      </w:pPr>
    </w:p>
    <w:p>
      <w:pPr>
        <w:pStyle w:val="P25"/>
        <w:framePr w:w="6661" w:h="249" w:hRule="exact" w:wrap="none" w:vAnchor="page" w:hAnchor="margin" w:x="71" w:y="12293"/>
        <w:rPr>
          <w:rStyle w:val="C19"/>
          <w:rtl w:val="0"/>
        </w:rPr>
      </w:pPr>
      <w:r>
        <w:rPr>
          <w:rStyle w:val="C19"/>
          <w:rtl w:val="0"/>
        </w:rPr>
        <w:t>Kritéria hodnocení</w:t>
      </w:r>
    </w:p>
    <w:p>
      <w:pPr>
        <w:pStyle w:val="P26"/>
        <w:framePr w:w="3918" w:h="376" w:hRule="exact" w:wrap="none" w:vAnchor="page" w:hAnchor="margin" w:x="6803" w:y="12222"/>
        <w:rPr>
          <w:rStyle w:val="C3"/>
          <w:rtl w:val="0"/>
        </w:rPr>
      </w:pPr>
    </w:p>
    <w:p>
      <w:pPr>
        <w:pStyle w:val="P27"/>
        <w:framePr w:w="3836" w:h="249" w:hRule="exact" w:wrap="none" w:vAnchor="page" w:hAnchor="margin" w:x="6859" w:y="12293"/>
        <w:rPr>
          <w:rStyle w:val="C20"/>
          <w:rtl w:val="0"/>
        </w:rPr>
      </w:pPr>
      <w:r>
        <w:rPr>
          <w:rStyle w:val="C20"/>
          <w:rtl w:val="0"/>
        </w:rPr>
        <w:t>Způsoby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a) Navrhnout sestavu strojů a zařízení pro výrobu konkrétní usně a kožešiny s ohledem na zpracovávanou surovinu a výsledný produkt</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Praktické předvedení a 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b) Stanovit technologické parametry výrobních zařízení určených pro zhotovení konkrétní usně a kožešiny</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Praktické předvedení a ústní ověření</w:t>
      </w:r>
    </w:p>
    <w:p>
      <w:pPr>
        <w:pStyle w:val="P32"/>
        <w:framePr w:w="10710" w:h="248" w:hRule="exact" w:wrap="none" w:vAnchor="page" w:hAnchor="margin" w:x="28" w:y="1392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druhu a množství surovin a materiálů pro výrobu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Pojmenovat předložené vzorky usňových a kožešinových materiálů, určit jejich původ podle zvířat, ze kterých pochází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Určit povrchové úpravy předložených usňových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Stanovit suroviny, materiály a chemikálie pro výrobu konkrétní usně a kožešiny, zdůvodnit jejich výběr</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1055" w:hRule="exact" w:wrap="none" w:vAnchor="page" w:hAnchor="margin" w:x="45" w:y="4560"/>
        <w:rPr>
          <w:rStyle w:val="C3"/>
          <w:rtl w:val="0"/>
        </w:rPr>
      </w:pPr>
    </w:p>
    <w:p>
      <w:pPr>
        <w:pStyle w:val="P17"/>
        <w:framePr w:w="6658" w:h="928" w:hRule="exact" w:wrap="none" w:vAnchor="page" w:hAnchor="margin" w:x="71" w:y="4616"/>
        <w:rPr>
          <w:rStyle w:val="C13"/>
          <w:rtl w:val="0"/>
        </w:rPr>
      </w:pPr>
      <w:r>
        <w:rPr>
          <w:rStyle w:val="C13"/>
          <w:rtl w:val="0"/>
        </w:rPr>
        <w:t>d) Vypočítat spotřebu surovin a materiálů potřebných pro zhotovení daného objemu výroby pro konkrétní koželužský výrobek (králičí kožešinu, nebo chromočiněnou hovězinovou useň, nebo třísločiněnou hovězinovou useň, nebo kozinu)</w:t>
      </w:r>
    </w:p>
    <w:p>
      <w:pPr>
        <w:pStyle w:val="P30"/>
        <w:framePr w:w="3921" w:h="1055" w:hRule="exact" w:wrap="none" w:vAnchor="page" w:hAnchor="margin" w:x="6800" w:y="4560"/>
        <w:rPr>
          <w:rStyle w:val="C3"/>
          <w:rtl w:val="0"/>
        </w:rPr>
      </w:pPr>
    </w:p>
    <w:p>
      <w:pPr>
        <w:pStyle w:val="P31"/>
        <w:framePr w:w="3839" w:h="928"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Vypracování technologické dokumentace pro koželužskou výrobu</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Zaznamenat sestavený technologický postup pro výrobu konkrétního koželužského výrobku do formuláře</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písemné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Vypracovat pracovní postup přípravy činícího roztoku pro konkrétní způsob činění a konkrétní koželužský výrobek</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 a písemné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Vyhotovit technický popis pro konkrétní koželužský výrobek</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Praktické předvedení a písemné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Provést kompletaci vypracované technologické dokumentace a uložit tuto sestavu k dalšímu použití v koželužské výrobě</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w:t>
      </w:r>
    </w:p>
    <w:p>
      <w:pPr>
        <w:pStyle w:val="P32"/>
        <w:framePr w:w="10710" w:h="248" w:hRule="exact" w:wrap="none" w:vAnchor="page" w:hAnchor="margin" w:x="28" w:y="9290"/>
        <w:rPr>
          <w:rStyle w:val="C23"/>
          <w:rtl w:val="0"/>
        </w:rPr>
      </w:pPr>
      <w:r>
        <w:rPr>
          <w:rStyle w:val="C23"/>
          <w:rtl w:val="0"/>
        </w:rPr>
        <w:t>Je třeba splnit všechna kritéria.</w:t>
      </w:r>
    </w:p>
    <w:p>
      <w:pPr>
        <w:pStyle w:val="P23"/>
        <w:framePr w:w="10710" w:h="340" w:hRule="exact" w:wrap="none" w:vAnchor="page" w:hAnchor="margin" w:x="28" w:y="9725"/>
        <w:rPr>
          <w:rStyle w:val="C18"/>
          <w:rtl w:val="0"/>
        </w:rPr>
      </w:pPr>
      <w:r>
        <w:rPr>
          <w:rStyle w:val="C18"/>
          <w:rtl w:val="0"/>
        </w:rPr>
        <w:t>Kontrola dodržování technologických postupů v koželužské výrobě</w:t>
      </w:r>
    </w:p>
    <w:p>
      <w:pPr>
        <w:pStyle w:val="P24"/>
        <w:framePr w:w="6713" w:h="376" w:hRule="exact" w:wrap="none" w:vAnchor="page" w:hAnchor="margin" w:x="45" w:y="10165"/>
        <w:rPr>
          <w:rStyle w:val="C3"/>
          <w:rtl w:val="0"/>
        </w:rPr>
      </w:pPr>
    </w:p>
    <w:p>
      <w:pPr>
        <w:pStyle w:val="P25"/>
        <w:framePr w:w="6661" w:h="249" w:hRule="exact" w:wrap="none" w:vAnchor="page" w:hAnchor="margin" w:x="71" w:y="10236"/>
        <w:rPr>
          <w:rStyle w:val="C19"/>
          <w:rtl w:val="0"/>
        </w:rPr>
      </w:pPr>
      <w:r>
        <w:rPr>
          <w:rStyle w:val="C19"/>
          <w:rtl w:val="0"/>
        </w:rPr>
        <w:t>Kritéria hodnocení</w:t>
      </w:r>
    </w:p>
    <w:p>
      <w:pPr>
        <w:pStyle w:val="P26"/>
        <w:framePr w:w="3918" w:h="376" w:hRule="exact" w:wrap="none" w:vAnchor="page" w:hAnchor="margin" w:x="6803" w:y="10165"/>
        <w:rPr>
          <w:rStyle w:val="C3"/>
          <w:rtl w:val="0"/>
        </w:rPr>
      </w:pPr>
    </w:p>
    <w:p>
      <w:pPr>
        <w:pStyle w:val="P27"/>
        <w:framePr w:w="3836" w:h="249" w:hRule="exact" w:wrap="none" w:vAnchor="page" w:hAnchor="margin" w:x="6859" w:y="10236"/>
        <w:rPr>
          <w:rStyle w:val="C20"/>
          <w:rtl w:val="0"/>
        </w:rPr>
      </w:pPr>
      <w:r>
        <w:rPr>
          <w:rStyle w:val="C20"/>
          <w:rtl w:val="0"/>
        </w:rPr>
        <w:t>Způsoby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a) Zkontrolovat dodržování stanoveného technologického postupu při výrobě konkrétní usně a kožešiny, zjištěný stav vyhodnotit (modelová situace)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831" w:hRule="exact" w:wrap="none" w:vAnchor="page" w:hAnchor="margin" w:x="45" w:y="11148"/>
        <w:rPr>
          <w:rStyle w:val="C3"/>
          <w:rtl w:val="0"/>
        </w:rPr>
      </w:pPr>
    </w:p>
    <w:p>
      <w:pPr>
        <w:pStyle w:val="P17"/>
        <w:framePr w:w="6658" w:h="704" w:hRule="exact" w:wrap="none" w:vAnchor="page" w:hAnchor="margin" w:x="71" w:y="11204"/>
        <w:rPr>
          <w:rStyle w:val="C13"/>
          <w:rtl w:val="0"/>
        </w:rPr>
      </w:pPr>
      <w:r>
        <w:rPr>
          <w:rStyle w:val="C13"/>
          <w:rtl w:val="0"/>
        </w:rPr>
        <w:t>b) Předvést jednání s lidmi za účelem odstranění nedostatků zjištěných při kontrole dodržování technologického postupu ve výrobním procesu koželužské výroby (modelová situace)</w:t>
      </w:r>
    </w:p>
    <w:p>
      <w:pPr>
        <w:pStyle w:val="P30"/>
        <w:framePr w:w="3921" w:h="831" w:hRule="exact" w:wrap="none" w:vAnchor="page" w:hAnchor="margin" w:x="6800" w:y="11148"/>
        <w:rPr>
          <w:rStyle w:val="C3"/>
          <w:rtl w:val="0"/>
        </w:rPr>
      </w:pPr>
    </w:p>
    <w:p>
      <w:pPr>
        <w:pStyle w:val="P31"/>
        <w:framePr w:w="3839" w:h="704" w:hRule="exact" w:wrap="none" w:vAnchor="page" w:hAnchor="margin" w:x="6856" w:y="11204"/>
        <w:rPr>
          <w:rStyle w:val="C22"/>
          <w:rtl w:val="0"/>
        </w:rPr>
      </w:pPr>
      <w:r>
        <w:rPr>
          <w:rStyle w:val="C22"/>
          <w:rtl w:val="0"/>
        </w:rPr>
        <w:t>Praktické předvedení a ústní ověření</w:t>
      </w:r>
    </w:p>
    <w:p>
      <w:pPr>
        <w:pStyle w:val="P12"/>
        <w:framePr w:w="6710" w:h="831" w:hRule="exact" w:wrap="none" w:vAnchor="page" w:hAnchor="margin" w:x="45" w:y="11979"/>
        <w:rPr>
          <w:rStyle w:val="C3"/>
          <w:rtl w:val="0"/>
        </w:rPr>
      </w:pPr>
    </w:p>
    <w:p>
      <w:pPr>
        <w:pStyle w:val="P13"/>
        <w:framePr w:w="6658" w:h="704" w:hRule="exact" w:wrap="none" w:vAnchor="page" w:hAnchor="margin" w:x="71" w:y="12035"/>
        <w:rPr>
          <w:rStyle w:val="C11"/>
          <w:rtl w:val="0"/>
        </w:rPr>
      </w:pPr>
      <w:r>
        <w:rPr>
          <w:rStyle w:val="C11"/>
          <w:rtl w:val="0"/>
        </w:rPr>
        <w:t>c) Zkontrolovat dodržování pracovního postupu u určené pracovní operace při výrobě usní a kožešin, vysledek vyhodnotit a v případě zjištění nedostatků prosadit nápravu (modelová situace)</w:t>
      </w:r>
    </w:p>
    <w:p>
      <w:pPr>
        <w:pStyle w:val="P28"/>
        <w:framePr w:w="3921" w:h="831" w:hRule="exact" w:wrap="none" w:vAnchor="page" w:hAnchor="margin" w:x="6800" w:y="11979"/>
        <w:rPr>
          <w:rStyle w:val="C3"/>
          <w:rtl w:val="0"/>
        </w:rPr>
      </w:pPr>
    </w:p>
    <w:p>
      <w:pPr>
        <w:pStyle w:val="P29"/>
        <w:framePr w:w="3839" w:h="704"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810"/>
        <w:rPr>
          <w:rStyle w:val="C3"/>
          <w:rtl w:val="0"/>
        </w:rPr>
      </w:pPr>
    </w:p>
    <w:p>
      <w:pPr>
        <w:pStyle w:val="P17"/>
        <w:framePr w:w="6658" w:h="480" w:hRule="exact" w:wrap="none" w:vAnchor="page" w:hAnchor="margin" w:x="71" w:y="12866"/>
        <w:rPr>
          <w:rStyle w:val="C13"/>
          <w:rtl w:val="0"/>
        </w:rPr>
      </w:pPr>
      <w:r>
        <w:rPr>
          <w:rStyle w:val="C13"/>
          <w:rtl w:val="0"/>
        </w:rPr>
        <w:t>d) Provést kontrolu dodržování ekologického nakládání s koželužskými odpady, výsledek vyhodnotit (modelová situace)</w:t>
      </w:r>
    </w:p>
    <w:p>
      <w:pPr>
        <w:pStyle w:val="P30"/>
        <w:framePr w:w="3921" w:h="607" w:hRule="exact" w:wrap="none" w:vAnchor="page" w:hAnchor="margin" w:x="6800" w:y="12810"/>
        <w:rPr>
          <w:rStyle w:val="C3"/>
          <w:rtl w:val="0"/>
        </w:rPr>
      </w:pPr>
    </w:p>
    <w:p>
      <w:pPr>
        <w:pStyle w:val="P31"/>
        <w:framePr w:w="3839" w:h="480" w:hRule="exact" w:wrap="none" w:vAnchor="page" w:hAnchor="margin" w:x="6856" w:y="12866"/>
        <w:rPr>
          <w:rStyle w:val="C22"/>
          <w:rtl w:val="0"/>
        </w:rPr>
      </w:pPr>
      <w:r>
        <w:rPr>
          <w:rStyle w:val="C22"/>
          <w:rtl w:val="0"/>
        </w:rPr>
        <w:t>Praktické předvedení a ústní ověření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koželužských surovin, materiálů a hotových usní a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kvalitu kůží při jejich vstupu do koželužského výrobního procesu, zjištěný stav vyhodnotit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hotové usně a kožešiny, v případě zjištěných nedostatků navrhnout pracovní postup pro jejich opravu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useň a kožešinu s ohledem na její kvalitativní rozložení a tažnost</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Kvalitativní zkoušky koželužských surovin, materiálů, polotovarů, usní a kožešin</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základní mechanické a laboratorní zkoušky prováděné během koželužské výroby usní a kožešin</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a charakterizovat kvalitativní zkoušky hotových usní a kožešin</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Předvést mechanickou zkoušku kvality usně a kožešiny (zjistit tažnost usně, nebo tloušťku usně, nebo provést vizuální posouzení kvality usně nebo kožešiny)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https://www.nsp.cz/jednotka-prace/kozarsky-technik-technolo-a0d0#zdravotni-zpusobilost).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Ověřením kritérií hodnocení pro jednotlivé kompetence je třeba získat celkový přehled o způsobilosti uchazeče vykonávat pracovní činnosti technologického charakteru v koželužské výrobě.</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koželužského provozu. Při ověřování kritérií hodnocení založených na formě praktického předvedení je třeba přihlížet k bezpečnému provádění všech úkonů, ke komplexnímu přístupu k řešení daného úkolu a ke správnému vyhodnocení dané situace. Při ústním projevu je třeba sledovat používání odborné terminologie, jednoznačnost formulací a využívání znalostí pro řešení praktických úkolů.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standardních technologických postupů a technologických podmínek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d);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výrobních zařízení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b), c); </w:t>
      </w:r>
      <w:r>
        <w:rPr>
          <w:rFonts w:ascii="Arial" w:cs="Arial" w:hAnsi="Arial" w:eastAsia="Arial"/>
          <w:b w:val="1"/>
          <w:i w:val="0"/>
          <w:caps w:val="0"/>
          <w:strike w:val="0"/>
          <w:noProof w:val="0"/>
          <w:vanish w:val="0"/>
          <w:color w:val="auto"/>
          <w:sz w:val="20"/>
          <w:u w:val="none"/>
          <w:shd w:val="clear" w:color="auto" w:fill="auto"/>
          <w:vertAlign w:val="baseline"/>
          <w:lang/>
        </w:rPr>
        <w:t>Kvalitativní zkoušky koželužských surovin, materiálů, polotovarů a usní a kožešin</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kritéria hodnocení a), b), c), zda budou úkoly zaměřeny na výrobu usní nebo kožešin, a to podle koželužské technologie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pro odbornou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dodržování technologických postupů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a d) modelové situace v návaznosti na ověřované odborné kompetence.</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koželužských surovin, materiálů a hotových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vzorky (v minimálním počtu 3 - maximálně 7 vzorků) podle konkrétního zaměření koželužské výroby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Stanovování druhu a množství surovin a materiálů pro výrobu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d) jeden z uvedených kožedělných výrobků, pro který vypočítá spotřebu surovin a materiálů.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Kvalitativní zkoušky koželužských surovin, materiálů, polotovarů, usní a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c) vykonat z navržených možností jednu mechanickou zkoušku zpracovávaného materiálu podle aktuálního výrobního programu firmy.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2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výroby usní nebo kožešin nebo ve funkci učitele odborného výcviku nebo učitele praktického vyučování v oblasti koželužské nebo kožešnické výroby.</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zpracování usní, plastů a pryže nebo zaměřených na koželužskou nebo kožedělnou nebo kožešnickou výrobu a alespoň 5 let odborné praxe v oblasti koželužské výroby usní nebo kožešin nebo ve funkci učitele odborného výcviku nebo učitele praktického vyučování v oblasti koželužské výroby usní nebo kožešin.</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výroby usní nebo kožešin nebo ve funkci učitele odborných předmětů nebo učitele odborného výcviku nebo učitele praktického vyučování v oblasti koželužské výroby usní nebo kožešin.</w:t>
      </w:r>
    </w:p>
    <w:p>
      <w:pPr>
        <w:keepNext w:val="0"/>
        <w:keepLines w:val="1"/>
        <w:framePr w:w="10766" w:h="917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32-025-M Kožařský technik technolog / kožařská technička technoložka pro výrobu usní a kožešin a střední vzdělání s maturitní zkouškou a alespoň 5 let odborné praxe v oblasti koželužské výroby usní nebo kožešin nebo ve funkci učitele odborného výcviku nebo učitele praktického vyučování v oblasti koželužské výroby usní nebo kožešin.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7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stroji, zařízením, surovinami, materiály, polotovary a činícími látkami pro výrobu usní nebo kožešin:</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stroje a zařízení pro výrobu holiny: Sudy, odchlupovací stroj, mízdřicí stroj (pro výrobu kožešin není toto vybavení potřeba, proces výroby holiny je při výrobě kožešin vypuštěn)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Činící sudy nebo hašple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usní nebo kožešin: Sudy, lisy nebo odstředivky, postruhovací stroj, vyrážecí stroj, napínací rámy, sušičky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•Činící látky</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podle technologie výroby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surových kůží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různými povrchovými úpravami (v počtu 3 - 7 vzorků)</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nebo kožešin s vadami vzniklými za života zvířete, špatným skladováním surovin a s vadami vzniklými během výrobního procesu (v počtu 3 - 7 vzorků od každého druhu)</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koželužskou výrobu (budou k dispozici v listinné i elektronické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 technická a technologická dokumentace pro výrobu usní a kožešin (bude k dispozici v listinné podobě v počtu 1 kus pro okamžité použití uchazečem)</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vytvoření technologického postupu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•Blok pro založení a vedení technologické a technické dokumentace pro výrobu usní a kožešin</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1"/>
        <w:framePr w:w="10766" w:h="826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82"/>
        <w:rPr>
          <w:rStyle w:val="C3"/>
          <w:rtl w:val="0"/>
        </w:rPr>
      </w:pPr>
    </w:p>
    <w:p>
      <w:pPr>
        <w:pStyle w:val="P35"/>
        <w:framePr w:w="10710" w:h="340" w:hRule="exact" w:wrap="none" w:vAnchor="page" w:hAnchor="margin" w:x="28" w:y="10982"/>
        <w:rPr>
          <w:rStyle w:val="C25"/>
          <w:rtl w:val="0"/>
        </w:rPr>
      </w:pPr>
      <w:r>
        <w:rPr>
          <w:rStyle w:val="C25"/>
          <w:rtl w:val="0"/>
        </w:rPr>
        <w:t>Doba přípravy na zkoušku</w:t>
      </w:r>
    </w:p>
    <w:p>
      <w:pPr>
        <w:keepNext w:val="0"/>
        <w:keepLines w:val="0"/>
        <w:framePr w:w="10766" w:h="806" w:hRule="exact" w:wrap="none" w:vAnchor="page" w:hAnchor="margin" w:x="0" w:y="11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4"/>
        <w:rPr>
          <w:rStyle w:val="C3"/>
          <w:rtl w:val="0"/>
        </w:rPr>
      </w:pPr>
    </w:p>
    <w:p>
      <w:pPr>
        <w:pStyle w:val="P35"/>
        <w:framePr w:w="10710" w:h="340" w:hRule="exact" w:wrap="none" w:vAnchor="page" w:hAnchor="margin" w:x="28" w:y="12354"/>
        <w:rPr>
          <w:rStyle w:val="C25"/>
          <w:rtl w:val="0"/>
        </w:rPr>
      </w:pPr>
      <w:r>
        <w:rPr>
          <w:rStyle w:val="C25"/>
          <w:rtl w:val="0"/>
        </w:rPr>
        <w:t>Doba pro vykonání zkoušky</w:t>
      </w:r>
    </w:p>
    <w:p>
      <w:pPr>
        <w:keepNext w:val="0"/>
        <w:keepLines w:val="0"/>
        <w:framePr w:w="10766" w:h="806" w:hRule="exact" w:wrap="none" w:vAnchor="page" w:hAnchor="margin" w:x="0" w:y="12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409" w:hRule="exact" w:wrap="none" w:vAnchor="page" w:hAnchor="margin" w:x="28" w:y="15861"/>
        <w:rPr>
          <w:rStyle w:val="C16"/>
          <w:rtl w:val="0"/>
        </w:rPr>
      </w:pPr>
      <w:r>
        <w:rPr>
          <w:rStyle w:val="C16"/>
          <w:rtl w:val="0"/>
        </w:rPr>
        <w:t>Kožařský technik technolog / kožařská technička technoložka pro výrobu usní a kožešin, 20.10.2026 11:55:23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CD30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BA54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A08C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