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8F2BA" Type="http://schemas.openxmlformats.org/officeDocument/2006/relationships/officeDocument" Target="/word/document.xml" /><Relationship Id="coreR7948F2BA" Type="http://schemas.openxmlformats.org/package/2006/relationships/metadata/core-properties" Target="/docProps/core.xml" /><Relationship Id="customR7948F2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pracovník řízení a kontroly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řízení a kontroly kvality, 21.6.2026 15:34:34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Vypracovat kompletní metodický plán prováděných zkoušek pro danou kožedělnou výrobu provozního celku, na modelové situaci prokázat schopnost seznámit s tímto plánem podřízené</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pro danou technologii výroby</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Písemné a ústní ověření</w:t>
      </w:r>
    </w:p>
    <w:p>
      <w:pPr>
        <w:pStyle w:val="P12"/>
        <w:framePr w:w="6710" w:h="1055" w:hRule="exact" w:wrap="none" w:vAnchor="page" w:hAnchor="margin" w:x="45" w:y="9133"/>
        <w:rPr>
          <w:rStyle w:val="C3"/>
          <w:rtl w:val="0"/>
        </w:rPr>
      </w:pPr>
    </w:p>
    <w:p>
      <w:pPr>
        <w:pStyle w:val="P13"/>
        <w:framePr w:w="6658" w:h="928" w:hRule="exact" w:wrap="none" w:vAnchor="page" w:hAnchor="margin" w:x="71" w:y="9189"/>
        <w:rPr>
          <w:rStyle w:val="C11"/>
          <w:rtl w:val="0"/>
        </w:rPr>
      </w:pPr>
      <w:r>
        <w:rPr>
          <w:rStyle w:val="C11"/>
          <w:rtl w:val="0"/>
        </w:rPr>
        <w:t>c) Vyjmenovat a popsat zkoušky surovin, materiálů, polotovarů a hotových výrobků pro danou technologii výroby, s využitím platných norem pro zkušebnictví, na modelové situaci předvést zajištění kvalitativních zkoušek na renomovaném pracovišti</w:t>
      </w:r>
    </w:p>
    <w:p>
      <w:pPr>
        <w:pStyle w:val="P28"/>
        <w:framePr w:w="3921" w:h="1055" w:hRule="exact" w:wrap="none" w:vAnchor="page" w:hAnchor="margin" w:x="6800" w:y="9133"/>
        <w:rPr>
          <w:rStyle w:val="C3"/>
          <w:rtl w:val="0"/>
        </w:rPr>
      </w:pPr>
    </w:p>
    <w:p>
      <w:pPr>
        <w:pStyle w:val="P29"/>
        <w:framePr w:w="3839" w:h="928" w:hRule="exact" w:wrap="none" w:vAnchor="page" w:hAnchor="margin" w:x="6856" w:y="9189"/>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Sestavit soupis potřebných měřicích přístrojů a zkoušek pro konkrétní výrobek, určit v technologickém procesu místa pro jejich použití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Vypracovat systém evidence, ukládání a archivace dokladů o vykonaných zkouškách pro konkrétní výrobek</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a písemné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Prokázat na předložených vzorcích znalost surovin, materiálů a polotovarů, pojmenovat je a posoudit z hlediska kvality, určit způsob zpracování a jejich využití pro danou technologii</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Vypracovat plán vstupních kontrol surovin, materiálů a polotovarů, určit procentuelní počet kontrolovaných produktů z celkové dodávky</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Písemné a ústní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Vykonat namátkovou mezioperační kontrolu kvality, vyhodnotit výsledek a zaujmout stanovisko ke zjištěnému stavu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Praktické předvedení</w:t>
      </w:r>
    </w:p>
    <w:p>
      <w:pPr>
        <w:pStyle w:val="P16"/>
        <w:framePr w:w="6710" w:h="607" w:hRule="exact" w:wrap="none" w:vAnchor="page" w:hAnchor="margin" w:x="45" w:y="14812"/>
        <w:rPr>
          <w:rStyle w:val="C3"/>
          <w:rtl w:val="0"/>
        </w:rPr>
      </w:pPr>
    </w:p>
    <w:p>
      <w:pPr>
        <w:pStyle w:val="P17"/>
        <w:framePr w:w="6658" w:h="480" w:hRule="exact" w:wrap="none" w:vAnchor="page" w:hAnchor="margin" w:x="71" w:y="14868"/>
        <w:rPr>
          <w:rStyle w:val="C13"/>
          <w:rtl w:val="0"/>
        </w:rPr>
      </w:pPr>
      <w:r>
        <w:rPr>
          <w:rStyle w:val="C13"/>
          <w:rtl w:val="0"/>
        </w:rPr>
        <w:t>d) Vypracovat systém pro výstupní kontrolu hotového výrobku včetně způsobu zaznamenávání zjištěných nedostatků</w:t>
      </w:r>
    </w:p>
    <w:p>
      <w:pPr>
        <w:pStyle w:val="P30"/>
        <w:framePr w:w="3921" w:h="607" w:hRule="exact" w:wrap="none" w:vAnchor="page" w:hAnchor="margin" w:x="6800" w:y="14812"/>
        <w:rPr>
          <w:rStyle w:val="C3"/>
          <w:rtl w:val="0"/>
        </w:rPr>
      </w:pPr>
    </w:p>
    <w:p>
      <w:pPr>
        <w:pStyle w:val="P31"/>
        <w:framePr w:w="3839" w:h="480" w:hRule="exact" w:wrap="none" w:vAnchor="page" w:hAnchor="margin" w:x="6856" w:y="14868"/>
        <w:rPr>
          <w:rStyle w:val="C22"/>
          <w:rtl w:val="0"/>
        </w:rPr>
      </w:pPr>
      <w:r>
        <w:rPr>
          <w:rStyle w:val="C22"/>
          <w:rtl w:val="0"/>
        </w:rPr>
        <w:t>Praktické předvedení a písemné ověření</w:t>
      </w:r>
    </w:p>
    <w:p>
      <w:pPr>
        <w:pStyle w:val="P32"/>
        <w:framePr w:w="10710" w:h="248" w:hRule="exact" w:wrap="none" w:vAnchor="page" w:hAnchor="margin" w:x="28" w:y="15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21.6.2026 15:34:34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metody kvalitativního hodnocení výrobků, posoudit kvalitu u předložených výrobků, porovnat je s dílenským vzorkem a zařadit do kvalitativních tříd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předevedení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rozbor celého systému kontroly kvality v dané dílně nebo výrobním provoze, zaujmout stanovisko ke zjištěnému stavu, vyhodnotit výsledek a v případě potřeby navrhnout změny s potřebnou argumentací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Navrhnout systém kontroly kvality u rozpracovaných i hotových výrobků pro daný technologický celek</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Stanovit kritéria pro kvalitní zhotovení nového výrobku zaváděného do výrobního procesu, vyhodnotit riziková místa z hlediska kvalitního provedení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Sestavit plán řízení kvality v rámci celého provozu pro nový výrobek zaváděný do výrobního procesu, zásadní stanoviska projednat v rámci modelové situace s podřízenými, prokázat schopnost umění jednat s lidmi</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0"/>
        <w:rPr>
          <w:rStyle w:val="C18"/>
          <w:rtl w:val="0"/>
        </w:rPr>
      </w:pPr>
      <w:r>
        <w:rPr>
          <w:rStyle w:val="C18"/>
          <w:rtl w:val="0"/>
        </w:rPr>
        <w:t>Vyhodnocování systémů řízení kvality v organizaci kožedělné výroby</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Vyhodnotit ve výrobním kožedělném provoze stávající systém kontroly kvality, provést jeho rozbor s určením klíčových míst ke kontrole kvality, v případě zjištění nedostatků navrhnout opatření vedoucí k nápravě, prokázat argumentační schopnost změny prosadit</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w:t>
      </w:r>
    </w:p>
    <w:p>
      <w:pPr>
        <w:pStyle w:val="P16"/>
        <w:framePr w:w="6710" w:h="607" w:hRule="exact" w:wrap="none" w:vAnchor="page" w:hAnchor="margin" w:x="45" w:y="10461"/>
        <w:rPr>
          <w:rStyle w:val="C3"/>
          <w:rtl w:val="0"/>
        </w:rPr>
      </w:pPr>
    </w:p>
    <w:p>
      <w:pPr>
        <w:pStyle w:val="P17"/>
        <w:framePr w:w="6658" w:h="480" w:hRule="exact" w:wrap="none" w:vAnchor="page" w:hAnchor="margin" w:x="71" w:y="10517"/>
        <w:rPr>
          <w:rStyle w:val="C13"/>
          <w:rtl w:val="0"/>
        </w:rPr>
      </w:pPr>
      <w:r>
        <w:rPr>
          <w:rStyle w:val="C13"/>
          <w:rtl w:val="0"/>
        </w:rPr>
        <w:t>b) Stanovit místa v technologickém postupu, ve kterých bude nutné provést kontrolu kvality předloženého výrobku</w:t>
      </w:r>
    </w:p>
    <w:p>
      <w:pPr>
        <w:pStyle w:val="P30"/>
        <w:framePr w:w="3921" w:h="607" w:hRule="exact" w:wrap="none" w:vAnchor="page" w:hAnchor="margin" w:x="6800" w:y="10461"/>
        <w:rPr>
          <w:rStyle w:val="C3"/>
          <w:rtl w:val="0"/>
        </w:rPr>
      </w:pPr>
    </w:p>
    <w:p>
      <w:pPr>
        <w:pStyle w:val="P31"/>
        <w:framePr w:w="3839" w:h="480" w:hRule="exact" w:wrap="none" w:vAnchor="page" w:hAnchor="margin" w:x="6856" w:y="10517"/>
        <w:rPr>
          <w:rStyle w:val="C22"/>
          <w:rtl w:val="0"/>
        </w:rPr>
      </w:pPr>
      <w:r>
        <w:rPr>
          <w:rStyle w:val="C22"/>
          <w:rtl w:val="0"/>
        </w:rPr>
        <w:t>Praktické předvedení</w:t>
      </w:r>
    </w:p>
    <w:p>
      <w:pPr>
        <w:pStyle w:val="P32"/>
        <w:framePr w:w="10710" w:h="248" w:hRule="exact" w:wrap="none" w:vAnchor="page" w:hAnchor="margin" w:x="28" w:y="11181"/>
        <w:rPr>
          <w:rStyle w:val="C23"/>
          <w:rtl w:val="0"/>
        </w:rPr>
      </w:pPr>
      <w:r>
        <w:rPr>
          <w:rStyle w:val="C23"/>
          <w:rtl w:val="0"/>
        </w:rPr>
        <w:t>Je třeba splnit obě kritéria.</w:t>
      </w:r>
    </w:p>
    <w:p>
      <w:pPr>
        <w:pStyle w:val="P23"/>
        <w:framePr w:w="10710" w:h="340" w:hRule="exact" w:wrap="none" w:vAnchor="page" w:hAnchor="margin" w:x="28" w:y="11617"/>
        <w:rPr>
          <w:rStyle w:val="C18"/>
          <w:rtl w:val="0"/>
        </w:rPr>
      </w:pPr>
      <w:r>
        <w:rPr>
          <w:rStyle w:val="C18"/>
          <w:rtl w:val="0"/>
        </w:rPr>
        <w:t>Kontrola dodržování technologických postupů v kožedělné výrobě</w:t>
      </w:r>
    </w:p>
    <w:p>
      <w:pPr>
        <w:pStyle w:val="P24"/>
        <w:framePr w:w="6713" w:h="376" w:hRule="exact" w:wrap="none" w:vAnchor="page" w:hAnchor="margin" w:x="45" w:y="12056"/>
        <w:rPr>
          <w:rStyle w:val="C3"/>
          <w:rtl w:val="0"/>
        </w:rPr>
      </w:pPr>
    </w:p>
    <w:p>
      <w:pPr>
        <w:pStyle w:val="P25"/>
        <w:framePr w:w="6661" w:h="249" w:hRule="exact" w:wrap="none" w:vAnchor="page" w:hAnchor="margin" w:x="71" w:y="12127"/>
        <w:rPr>
          <w:rStyle w:val="C19"/>
          <w:rtl w:val="0"/>
        </w:rPr>
      </w:pPr>
      <w:r>
        <w:rPr>
          <w:rStyle w:val="C19"/>
          <w:rtl w:val="0"/>
        </w:rPr>
        <w:t>Kritéria hodnocení</w:t>
      </w:r>
    </w:p>
    <w:p>
      <w:pPr>
        <w:pStyle w:val="P26"/>
        <w:framePr w:w="3918" w:h="376" w:hRule="exact" w:wrap="none" w:vAnchor="page" w:hAnchor="margin" w:x="6803" w:y="12056"/>
        <w:rPr>
          <w:rStyle w:val="C3"/>
          <w:rtl w:val="0"/>
        </w:rPr>
      </w:pPr>
    </w:p>
    <w:p>
      <w:pPr>
        <w:pStyle w:val="P27"/>
        <w:framePr w:w="3836" w:h="249" w:hRule="exact" w:wrap="none" w:vAnchor="page" w:hAnchor="margin" w:x="6859" w:y="12127"/>
        <w:rPr>
          <w:rStyle w:val="C20"/>
          <w:rtl w:val="0"/>
        </w:rPr>
      </w:pPr>
      <w:r>
        <w:rPr>
          <w:rStyle w:val="C20"/>
          <w:rtl w:val="0"/>
        </w:rPr>
        <w:t>Způsoby ověření</w:t>
      </w:r>
    </w:p>
    <w:p>
      <w:pPr>
        <w:pStyle w:val="P12"/>
        <w:framePr w:w="6710" w:h="1055" w:hRule="exact" w:wrap="none" w:vAnchor="page" w:hAnchor="margin" w:x="45" w:y="12432"/>
        <w:rPr>
          <w:rStyle w:val="C3"/>
          <w:rtl w:val="0"/>
        </w:rPr>
      </w:pPr>
    </w:p>
    <w:p>
      <w:pPr>
        <w:pStyle w:val="P13"/>
        <w:framePr w:w="6658" w:h="928" w:hRule="exact" w:wrap="none" w:vAnchor="page" w:hAnchor="margin" w:x="71" w:y="12488"/>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12432"/>
        <w:rPr>
          <w:rStyle w:val="C3"/>
          <w:rtl w:val="0"/>
        </w:rPr>
      </w:pPr>
    </w:p>
    <w:p>
      <w:pPr>
        <w:pStyle w:val="P29"/>
        <w:framePr w:w="3839" w:h="928" w:hRule="exact" w:wrap="none" w:vAnchor="page" w:hAnchor="margin" w:x="6856" w:y="12488"/>
        <w:rPr>
          <w:rStyle w:val="C21"/>
          <w:rtl w:val="0"/>
        </w:rPr>
      </w:pPr>
      <w:r>
        <w:rPr>
          <w:rStyle w:val="C21"/>
          <w:rtl w:val="0"/>
        </w:rPr>
        <w:t>Praktické předvedení</w:t>
      </w:r>
    </w:p>
    <w:p>
      <w:pPr>
        <w:pStyle w:val="P16"/>
        <w:framePr w:w="6710" w:h="831" w:hRule="exact" w:wrap="none" w:vAnchor="page" w:hAnchor="margin" w:x="45" w:y="13488"/>
        <w:rPr>
          <w:rStyle w:val="C3"/>
          <w:rtl w:val="0"/>
        </w:rPr>
      </w:pPr>
    </w:p>
    <w:p>
      <w:pPr>
        <w:pStyle w:val="P17"/>
        <w:framePr w:w="6658" w:h="704" w:hRule="exact" w:wrap="none" w:vAnchor="page" w:hAnchor="margin" w:x="71" w:y="13544"/>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13488"/>
        <w:rPr>
          <w:rStyle w:val="C3"/>
          <w:rtl w:val="0"/>
        </w:rPr>
      </w:pPr>
    </w:p>
    <w:p>
      <w:pPr>
        <w:pStyle w:val="P31"/>
        <w:framePr w:w="3839" w:h="704" w:hRule="exact" w:wrap="none" w:vAnchor="page" w:hAnchor="margin" w:x="6856" w:y="13544"/>
        <w:rPr>
          <w:rStyle w:val="C22"/>
          <w:rtl w:val="0"/>
        </w:rPr>
      </w:pPr>
      <w:r>
        <w:rPr>
          <w:rStyle w:val="C22"/>
          <w:rtl w:val="0"/>
        </w:rPr>
        <w:t>Praktické předvedení a ústní ověření</w:t>
      </w:r>
    </w:p>
    <w:p>
      <w:pPr>
        <w:pStyle w:val="P12"/>
        <w:framePr w:w="6710" w:h="831" w:hRule="exact" w:wrap="none" w:vAnchor="page" w:hAnchor="margin" w:x="45" w:y="14319"/>
        <w:rPr>
          <w:rStyle w:val="C3"/>
          <w:rtl w:val="0"/>
        </w:rPr>
      </w:pPr>
    </w:p>
    <w:p>
      <w:pPr>
        <w:pStyle w:val="P13"/>
        <w:framePr w:w="6658" w:h="704" w:hRule="exact" w:wrap="none" w:vAnchor="page" w:hAnchor="margin" w:x="71" w:y="14375"/>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4319"/>
        <w:rPr>
          <w:rStyle w:val="C3"/>
          <w:rtl w:val="0"/>
        </w:rPr>
      </w:pPr>
    </w:p>
    <w:p>
      <w:pPr>
        <w:pStyle w:val="P29"/>
        <w:framePr w:w="3839" w:h="704" w:hRule="exact" w:wrap="none" w:vAnchor="page" w:hAnchor="margin" w:x="6856" w:y="14375"/>
        <w:rPr>
          <w:rStyle w:val="C21"/>
          <w:rtl w:val="0"/>
        </w:rPr>
      </w:pPr>
      <w:r>
        <w:rPr>
          <w:rStyle w:val="C21"/>
          <w:rtl w:val="0"/>
        </w:rPr>
        <w:t>Praktické předvedení</w:t>
      </w:r>
    </w:p>
    <w:p>
      <w:pPr>
        <w:pStyle w:val="P32"/>
        <w:framePr w:w="10710" w:h="248" w:hRule="exact" w:wrap="none" w:vAnchor="page" w:hAnchor="margin" w:x="28" w:y="15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21.6.2026 15:34:34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posudků a protokolů o výsledcích kontrol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systém evidence kontrol kvality rozpracovaných a hotových výrobků, vypracovat pro tento účel vhodný záznamový protokol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Zavést evidenci posudků dokladujících výsledky předepsaných kontrol a zkoušek, v případě potřeby navrhnout inovaci stávajících tiskopisů, provést jejich rozbor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Vypracovat rozhodný posudek pro reklamovaný výrobek, vrácený z prodejní sítě zákazníkem, zdůvodnit stanovisko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Zaujmout stanovisko k vrácené dodávce z velkoobchodního skladu nebo prodejny, vypracovat rozhodný protokol o závazném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Určit vady a příčiny jejich vzniku na předloženém nekvalitním výrobku, které vedly ke snížené kvalitě, provést jejich rozbor a stanovit další použití výrobku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21.6.2026 15:34:34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http://katalog.nsp.cz/karta_p.aspx?id_jp=6286&amp;kod_sm1=30).</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normách a v technických podkladech v kožedělné výrobě, kritérium d), a u odborné kompetence Zjišťování příčin snížené kvality kožedělné výroby a navrhování opatření k dosažení žádoucí kvality, kritérium a), určí autorizovaná osoba druh kožedělného výrobku, ke kterému se budou vztahovat zadané úkoly podle zaměření konkrétní kožedělné výroby a místa konání zkoušky. U odborné kompetence Metodické řízení vstupní, výstupní a mezioperační kontroly v kožedělné výrobě zadá autorizovaná osoba počet vzorků (v minimálním počtu 2 - maximálně 5 vzorků od každého materiálu) podle zaměření konkrétní kožedělné výroby a místa konání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kompetencí: Metodické řízení normalizace, metrologie a zkušebnictví v kožedělné výrobě, kritéria a) a c); Zpracování plánů řízení kvality nových výrobků a procesů v kožedělné výrobě, kritérium b); Kontrola dodržování technologických postupů v kožedělné výrobě, kritérium b).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úkolů a ke kvalitě provedení.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řízení a kontroly kvality, 21.6.2026 15:34:34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 střední vzdělání s maturitní zkouškou a alespoň pět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pět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pět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řízení a kontroly kvality a vysokoškolské magisterské nebo bakalářské vzdělání, případně střední vzdělání a maturitní zkouškou a alespoň pět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řízení a kontroly kvality, 21.6.2026 15:34:34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vytvoření simulovaných situací, příp. podnik s kožedělnou výrobou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 rámci výrobního provozu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materiálů, polotovarů a komponentů (v minimálním počtu 2 - maximálně 5 vzorků od každého)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Kožedělné výrobky zhotovené různými výrobními způsoby a technologiemi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nekvalitních kožedělných výrobků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řízení a kontroly kvality, 21.6.2026 15:34:34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kožené galanterie a obuvi Trnava</w:t>
      </w:r>
    </w:p>
    <w:p>
      <w:pPr>
        <w:pStyle w:val="P21"/>
        <w:framePr w:w="7654" w:h="331" w:hRule="exact" w:wrap="none" w:vAnchor="page" w:hAnchor="margin" w:x="28" w:y="15940"/>
        <w:rPr>
          <w:rStyle w:val="C16"/>
          <w:rtl w:val="0"/>
        </w:rPr>
      </w:pPr>
      <w:r>
        <w:rPr>
          <w:rStyle w:val="C16"/>
          <w:rtl w:val="0"/>
        </w:rPr>
        <w:t>Samostatný kožařský technik řízení a kontroly kvality, 21.6.2026 15:34:34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F9F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AAB3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