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9D4A8E" Type="http://schemas.openxmlformats.org/officeDocument/2006/relationships/officeDocument" Target="/word/document.xml" /><Relationship Id="coreR6F9D4A8E" Type="http://schemas.openxmlformats.org/package/2006/relationships/metadata/core-properties" Target="/docProps/core.xml" /><Relationship Id="customR6F9D4A8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kožařský technik / samostatná kožařská technička nákupčí (kód: 32-022-R)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kožařský technik nákupčí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druhu a množství surovin a materiálů pro kožedělnou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provozní dokumentace v kožedělné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plánů a harmonogramů pro zásobování organizace materiálem, surovinami, zbožím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poptávkových 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Obchodní vyjednávání s dodavateli nebo odběrateli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Projednávání a uzavírání běžných smluv s obchodními partnery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Příprava podkladů pro uzavírání objednávek, obchodních smluv, ale i zpracovávání podkladů pro reklamační řízení vedené s obchodními partnery</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6</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Vystavování objednávek, potvrzování faktur a dalších dokumentů potřebných pro zajišťování obchodních transakcí</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6</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Samostatný kožařský technik / samostatná kožařská technička nákupčí, 17.6.2026 9:36:27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Dohledat v normách a technických podkladech pro kožedělný průmysl zadané údaje, zdůvodnit nutnost vedení technické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Dohledat potřebné informace vztahující se k normám kvality pomocí IT technologií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Vyjmenovat a charakterizovat právní předpisy o reklamačním řízení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1280" w:hRule="exact" w:wrap="none" w:vAnchor="page" w:hAnchor="margin" w:x="45" w:y="5117"/>
        <w:rPr>
          <w:rStyle w:val="C3"/>
          <w:rtl w:val="0"/>
        </w:rPr>
      </w:pPr>
    </w:p>
    <w:p>
      <w:pPr>
        <w:pStyle w:val="P17"/>
        <w:framePr w:w="6658" w:h="1153" w:hRule="exact" w:wrap="none" w:vAnchor="page" w:hAnchor="margin" w:x="71" w:y="5173"/>
        <w:rPr>
          <w:rStyle w:val="C13"/>
          <w:rtl w:val="0"/>
        </w:rPr>
      </w:pPr>
      <w:r>
        <w:rPr>
          <w:rStyle w:val="C13"/>
          <w:rtl w:val="0"/>
        </w:rPr>
        <w:t>d) Popsat složení předloženého kožedělného výrobku (koželužský výrobek, nebo obuvnický výrobek, nebo rukavičkářský výrobek, nebo galanterní výrobek, nebo sedlářský výrobek, nebo kožešinový a usňový výrobek), na základě technických podkladů pojmenovat jednotlivé dílce a součásti, vysvětlit jejich funkci</w:t>
      </w:r>
    </w:p>
    <w:p>
      <w:pPr>
        <w:pStyle w:val="P30"/>
        <w:framePr w:w="3921" w:h="1280" w:hRule="exact" w:wrap="none" w:vAnchor="page" w:hAnchor="margin" w:x="6800" w:y="5117"/>
        <w:rPr>
          <w:rStyle w:val="C3"/>
          <w:rtl w:val="0"/>
        </w:rPr>
      </w:pPr>
    </w:p>
    <w:p>
      <w:pPr>
        <w:pStyle w:val="P31"/>
        <w:framePr w:w="3839" w:h="1153"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e) Charakterizovat výrobní způsoby pro danou kožedělnou výrobu, potřebné údaje dohledat v technických podkladech</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 a ústní ověření</w:t>
      </w:r>
    </w:p>
    <w:p>
      <w:pPr>
        <w:pStyle w:val="P32"/>
        <w:framePr w:w="10710" w:h="248" w:hRule="exact" w:wrap="none" w:vAnchor="page" w:hAnchor="margin" w:x="28" w:y="7117"/>
        <w:rPr>
          <w:rStyle w:val="C23"/>
          <w:rtl w:val="0"/>
        </w:rPr>
      </w:pPr>
      <w:r>
        <w:rPr>
          <w:rStyle w:val="C23"/>
          <w:rtl w:val="0"/>
        </w:rPr>
        <w:t>Je třeba splnit všechna kritéria.</w:t>
      </w:r>
    </w:p>
    <w:p>
      <w:pPr>
        <w:pStyle w:val="P23"/>
        <w:framePr w:w="10710" w:h="340" w:hRule="exact" w:wrap="none" w:vAnchor="page" w:hAnchor="margin" w:x="28" w:y="7553"/>
        <w:rPr>
          <w:rStyle w:val="C18"/>
          <w:rtl w:val="0"/>
        </w:rPr>
      </w:pPr>
      <w:r>
        <w:rPr>
          <w:rStyle w:val="C18"/>
          <w:rtl w:val="0"/>
        </w:rPr>
        <w:t>Stanovování druhu a množství surovin a materiálů pro kožedělnou výrobu</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607" w:hRule="exact" w:wrap="none" w:vAnchor="page" w:hAnchor="margin" w:x="45" w:y="8368"/>
        <w:rPr>
          <w:rStyle w:val="C3"/>
          <w:rtl w:val="0"/>
        </w:rPr>
      </w:pPr>
    </w:p>
    <w:p>
      <w:pPr>
        <w:pStyle w:val="P13"/>
        <w:framePr w:w="6658" w:h="480" w:hRule="exact" w:wrap="none" w:vAnchor="page" w:hAnchor="margin" w:x="71" w:y="8424"/>
        <w:rPr>
          <w:rStyle w:val="C11"/>
          <w:rtl w:val="0"/>
        </w:rPr>
      </w:pPr>
      <w:r>
        <w:rPr>
          <w:rStyle w:val="C11"/>
          <w:rtl w:val="0"/>
        </w:rPr>
        <w:t>a) Na předložených vzorcích určit druhy surovin, materiálů a polotovarů, pojmenovat je a určit jejich využití pro kožedělný výrobek</w:t>
      </w:r>
    </w:p>
    <w:p>
      <w:pPr>
        <w:pStyle w:val="P28"/>
        <w:framePr w:w="3921" w:h="607" w:hRule="exact" w:wrap="none" w:vAnchor="page" w:hAnchor="margin" w:x="6800" w:y="8368"/>
        <w:rPr>
          <w:rStyle w:val="C3"/>
          <w:rtl w:val="0"/>
        </w:rPr>
      </w:pPr>
    </w:p>
    <w:p>
      <w:pPr>
        <w:pStyle w:val="P29"/>
        <w:framePr w:w="3839" w:h="480" w:hRule="exact" w:wrap="none" w:vAnchor="page" w:hAnchor="margin" w:x="6856" w:y="8424"/>
        <w:rPr>
          <w:rStyle w:val="C21"/>
          <w:rtl w:val="0"/>
        </w:rPr>
      </w:pPr>
      <w:r>
        <w:rPr>
          <w:rStyle w:val="C21"/>
          <w:rtl w:val="0"/>
        </w:rPr>
        <w:t>Praktické předvedení a ústní ověření</w:t>
      </w:r>
    </w:p>
    <w:p>
      <w:pPr>
        <w:pStyle w:val="P16"/>
        <w:framePr w:w="6710" w:h="1055" w:hRule="exact" w:wrap="none" w:vAnchor="page" w:hAnchor="margin" w:x="45" w:y="8975"/>
        <w:rPr>
          <w:rStyle w:val="C3"/>
          <w:rtl w:val="0"/>
        </w:rPr>
      </w:pPr>
    </w:p>
    <w:p>
      <w:pPr>
        <w:pStyle w:val="P17"/>
        <w:framePr w:w="6658" w:h="928" w:hRule="exact" w:wrap="none" w:vAnchor="page" w:hAnchor="margin" w:x="71" w:y="9031"/>
        <w:rPr>
          <w:rStyle w:val="C13"/>
          <w:rtl w:val="0"/>
        </w:rPr>
      </w:pPr>
      <w:r>
        <w:rPr>
          <w:rStyle w:val="C13"/>
          <w:rtl w:val="0"/>
        </w:rPr>
        <w:t>b) Vypracovat cenové srovnání surovin, materiálů a polotovarů od jednotlivých dodavatelů, popřípadě vyhledat nového potencionálního dodavatele s ohledem na požadovanou kvalitu a cenu daných surovin, materiálů a polotovarů pro kožedělnou výrobu (modelová situace)</w:t>
      </w:r>
    </w:p>
    <w:p>
      <w:pPr>
        <w:pStyle w:val="P30"/>
        <w:framePr w:w="3921" w:h="1055" w:hRule="exact" w:wrap="none" w:vAnchor="page" w:hAnchor="margin" w:x="6800" w:y="8975"/>
        <w:rPr>
          <w:rStyle w:val="C3"/>
          <w:rtl w:val="0"/>
        </w:rPr>
      </w:pPr>
    </w:p>
    <w:p>
      <w:pPr>
        <w:pStyle w:val="P31"/>
        <w:framePr w:w="3839" w:h="928" w:hRule="exact" w:wrap="none" w:vAnchor="page" w:hAnchor="margin" w:x="6856" w:y="9031"/>
        <w:rPr>
          <w:rStyle w:val="C22"/>
          <w:rtl w:val="0"/>
        </w:rPr>
      </w:pPr>
      <w:r>
        <w:rPr>
          <w:rStyle w:val="C22"/>
          <w:rtl w:val="0"/>
        </w:rPr>
        <w:t>Praktické předvedení a ústní ověření</w:t>
      </w:r>
    </w:p>
    <w:p>
      <w:pPr>
        <w:pStyle w:val="P12"/>
        <w:framePr w:w="6710" w:h="831" w:hRule="exact" w:wrap="none" w:vAnchor="page" w:hAnchor="margin" w:x="45" w:y="10030"/>
        <w:rPr>
          <w:rStyle w:val="C3"/>
          <w:rtl w:val="0"/>
        </w:rPr>
      </w:pPr>
    </w:p>
    <w:p>
      <w:pPr>
        <w:pStyle w:val="P13"/>
        <w:framePr w:w="6658" w:h="704" w:hRule="exact" w:wrap="none" w:vAnchor="page" w:hAnchor="margin" w:x="71" w:y="10086"/>
        <w:rPr>
          <w:rStyle w:val="C11"/>
          <w:rtl w:val="0"/>
        </w:rPr>
      </w:pPr>
      <w:r>
        <w:rPr>
          <w:rStyle w:val="C11"/>
          <w:rtl w:val="0"/>
        </w:rPr>
        <w:t>c) Vypočítat spotřebu jednotlivých komponentů pro kožedělnou výrobu na základě objednávek pro výrobu, a to v požadovaných výrobních termínech (modelová situace)</w:t>
      </w:r>
    </w:p>
    <w:p>
      <w:pPr>
        <w:pStyle w:val="P28"/>
        <w:framePr w:w="3921" w:h="831" w:hRule="exact" w:wrap="none" w:vAnchor="page" w:hAnchor="margin" w:x="6800" w:y="10030"/>
        <w:rPr>
          <w:rStyle w:val="C3"/>
          <w:rtl w:val="0"/>
        </w:rPr>
      </w:pPr>
    </w:p>
    <w:p>
      <w:pPr>
        <w:pStyle w:val="P29"/>
        <w:framePr w:w="3839" w:h="704" w:hRule="exact" w:wrap="none" w:vAnchor="page" w:hAnchor="margin" w:x="6856" w:y="10086"/>
        <w:rPr>
          <w:rStyle w:val="C21"/>
          <w:rtl w:val="0"/>
        </w:rPr>
      </w:pPr>
      <w:r>
        <w:rPr>
          <w:rStyle w:val="C21"/>
          <w:rtl w:val="0"/>
        </w:rPr>
        <w:t>Praktické předvedení a ústní ověření</w:t>
      </w:r>
    </w:p>
    <w:p>
      <w:pPr>
        <w:pStyle w:val="P16"/>
        <w:framePr w:w="6710" w:h="607" w:hRule="exact" w:wrap="none" w:vAnchor="page" w:hAnchor="margin" w:x="45" w:y="10861"/>
        <w:rPr>
          <w:rStyle w:val="C3"/>
          <w:rtl w:val="0"/>
        </w:rPr>
      </w:pPr>
    </w:p>
    <w:p>
      <w:pPr>
        <w:pStyle w:val="P17"/>
        <w:framePr w:w="6658" w:h="480" w:hRule="exact" w:wrap="none" w:vAnchor="page" w:hAnchor="margin" w:x="71" w:y="10917"/>
        <w:rPr>
          <w:rStyle w:val="C13"/>
          <w:rtl w:val="0"/>
        </w:rPr>
      </w:pPr>
      <w:r>
        <w:rPr>
          <w:rStyle w:val="C13"/>
          <w:rtl w:val="0"/>
        </w:rPr>
        <w:t>d) Vypracovat cenovou kalkulaci pro jednotlivé suroviny, materiály a polotovary pro kožedělnou výrobu (modelová situace)</w:t>
      </w:r>
    </w:p>
    <w:p>
      <w:pPr>
        <w:pStyle w:val="P30"/>
        <w:framePr w:w="3921" w:h="607" w:hRule="exact" w:wrap="none" w:vAnchor="page" w:hAnchor="margin" w:x="6800" w:y="10861"/>
        <w:rPr>
          <w:rStyle w:val="C3"/>
          <w:rtl w:val="0"/>
        </w:rPr>
      </w:pPr>
    </w:p>
    <w:p>
      <w:pPr>
        <w:pStyle w:val="P31"/>
        <w:framePr w:w="3839" w:h="480" w:hRule="exact" w:wrap="none" w:vAnchor="page" w:hAnchor="margin" w:x="6856" w:y="10917"/>
        <w:rPr>
          <w:rStyle w:val="C22"/>
          <w:rtl w:val="0"/>
        </w:rPr>
      </w:pPr>
      <w:r>
        <w:rPr>
          <w:rStyle w:val="C22"/>
          <w:rtl w:val="0"/>
        </w:rPr>
        <w:t>Praktické předvedení a ústní ověření</w:t>
      </w:r>
    </w:p>
    <w:p>
      <w:pPr>
        <w:pStyle w:val="P32"/>
        <w:framePr w:w="10710" w:h="248" w:hRule="exact" w:wrap="none" w:vAnchor="page" w:hAnchor="margin" w:x="28" w:y="11582"/>
        <w:rPr>
          <w:rStyle w:val="C23"/>
          <w:rtl w:val="0"/>
        </w:rPr>
      </w:pPr>
      <w:r>
        <w:rPr>
          <w:rStyle w:val="C23"/>
          <w:rtl w:val="0"/>
        </w:rPr>
        <w:t>Je třeba splnit všechna kritéria.</w:t>
      </w:r>
    </w:p>
    <w:p>
      <w:pPr>
        <w:pStyle w:val="P23"/>
        <w:framePr w:w="10710" w:h="340" w:hRule="exact" w:wrap="none" w:vAnchor="page" w:hAnchor="margin" w:x="28" w:y="12017"/>
        <w:rPr>
          <w:rStyle w:val="C18"/>
          <w:rtl w:val="0"/>
        </w:rPr>
      </w:pPr>
      <w:r>
        <w:rPr>
          <w:rStyle w:val="C18"/>
          <w:rtl w:val="0"/>
        </w:rPr>
        <w:t>Vedení provozní dokumentace v kožedělné výrobě</w:t>
      </w:r>
    </w:p>
    <w:p>
      <w:pPr>
        <w:pStyle w:val="P24"/>
        <w:framePr w:w="6713" w:h="376" w:hRule="exact" w:wrap="none" w:vAnchor="page" w:hAnchor="margin" w:x="45" w:y="12457"/>
        <w:rPr>
          <w:rStyle w:val="C3"/>
          <w:rtl w:val="0"/>
        </w:rPr>
      </w:pPr>
    </w:p>
    <w:p>
      <w:pPr>
        <w:pStyle w:val="P25"/>
        <w:framePr w:w="6661" w:h="249" w:hRule="exact" w:wrap="none" w:vAnchor="page" w:hAnchor="margin" w:x="71" w:y="12528"/>
        <w:rPr>
          <w:rStyle w:val="C19"/>
          <w:rtl w:val="0"/>
        </w:rPr>
      </w:pPr>
      <w:r>
        <w:rPr>
          <w:rStyle w:val="C19"/>
          <w:rtl w:val="0"/>
        </w:rPr>
        <w:t>Kritéria hodnocení</w:t>
      </w:r>
    </w:p>
    <w:p>
      <w:pPr>
        <w:pStyle w:val="P26"/>
        <w:framePr w:w="3918" w:h="376" w:hRule="exact" w:wrap="none" w:vAnchor="page" w:hAnchor="margin" w:x="6803" w:y="12457"/>
        <w:rPr>
          <w:rStyle w:val="C3"/>
          <w:rtl w:val="0"/>
        </w:rPr>
      </w:pPr>
    </w:p>
    <w:p>
      <w:pPr>
        <w:pStyle w:val="P27"/>
        <w:framePr w:w="3836" w:h="249" w:hRule="exact" w:wrap="none" w:vAnchor="page" w:hAnchor="margin" w:x="6859" w:y="12528"/>
        <w:rPr>
          <w:rStyle w:val="C20"/>
          <w:rtl w:val="0"/>
        </w:rPr>
      </w:pPr>
      <w:r>
        <w:rPr>
          <w:rStyle w:val="C20"/>
          <w:rtl w:val="0"/>
        </w:rPr>
        <w:t>Způsoby ověření</w:t>
      </w:r>
    </w:p>
    <w:p>
      <w:pPr>
        <w:pStyle w:val="P12"/>
        <w:framePr w:w="6710" w:h="607" w:hRule="exact" w:wrap="none" w:vAnchor="page" w:hAnchor="margin" w:x="45" w:y="12833"/>
        <w:rPr>
          <w:rStyle w:val="C3"/>
          <w:rtl w:val="0"/>
        </w:rPr>
      </w:pPr>
    </w:p>
    <w:p>
      <w:pPr>
        <w:pStyle w:val="P13"/>
        <w:framePr w:w="6658" w:h="480" w:hRule="exact" w:wrap="none" w:vAnchor="page" w:hAnchor="margin" w:x="71" w:y="12889"/>
        <w:rPr>
          <w:rStyle w:val="C11"/>
          <w:rtl w:val="0"/>
        </w:rPr>
      </w:pPr>
      <w:r>
        <w:rPr>
          <w:rStyle w:val="C11"/>
          <w:rtl w:val="0"/>
        </w:rPr>
        <w:t>a) Připravit technickou a materiálovou dokumentaci pro kožedělnou výrobu s ohledem na správnost použití konkrétních materiálů, surovin a polotovarů</w:t>
      </w:r>
    </w:p>
    <w:p>
      <w:pPr>
        <w:pStyle w:val="P28"/>
        <w:framePr w:w="3921" w:h="607" w:hRule="exact" w:wrap="none" w:vAnchor="page" w:hAnchor="margin" w:x="6800" w:y="12833"/>
        <w:rPr>
          <w:rStyle w:val="C3"/>
          <w:rtl w:val="0"/>
        </w:rPr>
      </w:pPr>
    </w:p>
    <w:p>
      <w:pPr>
        <w:pStyle w:val="P29"/>
        <w:framePr w:w="3839" w:h="480" w:hRule="exact" w:wrap="none" w:vAnchor="page" w:hAnchor="margin" w:x="6856" w:y="12889"/>
        <w:rPr>
          <w:rStyle w:val="C21"/>
          <w:rtl w:val="0"/>
        </w:rPr>
      </w:pPr>
      <w:r>
        <w:rPr>
          <w:rStyle w:val="C21"/>
          <w:rtl w:val="0"/>
        </w:rPr>
        <w:t>Praktické předvedení a ústní ověření</w:t>
      </w:r>
    </w:p>
    <w:p>
      <w:pPr>
        <w:pStyle w:val="P16"/>
        <w:framePr w:w="6710" w:h="831" w:hRule="exact" w:wrap="none" w:vAnchor="page" w:hAnchor="margin" w:x="45" w:y="13440"/>
        <w:rPr>
          <w:rStyle w:val="C3"/>
          <w:rtl w:val="0"/>
        </w:rPr>
      </w:pPr>
    </w:p>
    <w:p>
      <w:pPr>
        <w:pStyle w:val="P17"/>
        <w:framePr w:w="6658" w:h="704" w:hRule="exact" w:wrap="none" w:vAnchor="page" w:hAnchor="margin" w:x="71" w:y="13496"/>
        <w:rPr>
          <w:rStyle w:val="C13"/>
          <w:rtl w:val="0"/>
        </w:rPr>
      </w:pPr>
      <w:r>
        <w:rPr>
          <w:rStyle w:val="C13"/>
          <w:rtl w:val="0"/>
        </w:rPr>
        <w:t>b) Vyhodnotit zadaný technologický postup z hlediska používaných materiálů, zaujmout stanovisko a hledat možná řešení úspor změnou používaného materiálu</w:t>
      </w:r>
    </w:p>
    <w:p>
      <w:pPr>
        <w:pStyle w:val="P30"/>
        <w:framePr w:w="3921" w:h="831" w:hRule="exact" w:wrap="none" w:vAnchor="page" w:hAnchor="margin" w:x="6800" w:y="13440"/>
        <w:rPr>
          <w:rStyle w:val="C3"/>
          <w:rtl w:val="0"/>
        </w:rPr>
      </w:pPr>
    </w:p>
    <w:p>
      <w:pPr>
        <w:pStyle w:val="P31"/>
        <w:framePr w:w="3839" w:h="704" w:hRule="exact" w:wrap="none" w:vAnchor="page" w:hAnchor="margin" w:x="6856" w:y="13496"/>
        <w:rPr>
          <w:rStyle w:val="C22"/>
          <w:rtl w:val="0"/>
        </w:rPr>
      </w:pPr>
      <w:r>
        <w:rPr>
          <w:rStyle w:val="C22"/>
          <w:rtl w:val="0"/>
        </w:rPr>
        <w:t>Praktické předvedení a ústní ověření</w:t>
      </w:r>
    </w:p>
    <w:p>
      <w:pPr>
        <w:pStyle w:val="P12"/>
        <w:framePr w:w="6710" w:h="607" w:hRule="exact" w:wrap="none" w:vAnchor="page" w:hAnchor="margin" w:x="45" w:y="14271"/>
        <w:rPr>
          <w:rStyle w:val="C3"/>
          <w:rtl w:val="0"/>
        </w:rPr>
      </w:pPr>
    </w:p>
    <w:p>
      <w:pPr>
        <w:pStyle w:val="P13"/>
        <w:framePr w:w="6658" w:h="480" w:hRule="exact" w:wrap="none" w:vAnchor="page" w:hAnchor="margin" w:x="71" w:y="14327"/>
        <w:rPr>
          <w:rStyle w:val="C11"/>
          <w:rtl w:val="0"/>
        </w:rPr>
      </w:pPr>
      <w:r>
        <w:rPr>
          <w:rStyle w:val="C11"/>
          <w:rtl w:val="0"/>
        </w:rPr>
        <w:t>c) Navrhnout u předložených materiálů pro kožedělnou výrobu jejich správné skladování</w:t>
      </w:r>
    </w:p>
    <w:p>
      <w:pPr>
        <w:pStyle w:val="P28"/>
        <w:framePr w:w="3921" w:h="607" w:hRule="exact" w:wrap="none" w:vAnchor="page" w:hAnchor="margin" w:x="6800" w:y="14271"/>
        <w:rPr>
          <w:rStyle w:val="C3"/>
          <w:rtl w:val="0"/>
        </w:rPr>
      </w:pPr>
    </w:p>
    <w:p>
      <w:pPr>
        <w:pStyle w:val="P29"/>
        <w:framePr w:w="3839" w:h="480" w:hRule="exact" w:wrap="none" w:vAnchor="page" w:hAnchor="margin" w:x="6856" w:y="14327"/>
        <w:rPr>
          <w:rStyle w:val="C21"/>
          <w:rtl w:val="0"/>
        </w:rPr>
      </w:pPr>
      <w:r>
        <w:rPr>
          <w:rStyle w:val="C21"/>
          <w:rtl w:val="0"/>
        </w:rPr>
        <w:t>Praktické předvedení a ústní ověření</w:t>
      </w:r>
    </w:p>
    <w:p>
      <w:pPr>
        <w:pStyle w:val="P32"/>
        <w:framePr w:w="10710" w:h="248" w:hRule="exact" w:wrap="none" w:vAnchor="page" w:hAnchor="margin" w:x="28" w:y="149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 samostatná kožařská technička nákupčí, 17.6.2026 9:36:27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plánů a harmonogramů pro zásobování organizace materiálem, surovinami, zbožím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potřebné množství materiálů, surovin, polotovarů na základě stanoveného plánu výroby kožedělného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Zpracovat rámcový harmonogram pro zásobování materiálem, surovinami, polotovary vzhledem k zadanému plánu kožedělné výroby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Provádění poptávkových řízení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831" w:hRule="exact" w:wrap="none" w:vAnchor="page" w:hAnchor="margin" w:x="45" w:y="5548"/>
        <w:rPr>
          <w:rStyle w:val="C3"/>
          <w:rtl w:val="0"/>
        </w:rPr>
      </w:pPr>
    </w:p>
    <w:p>
      <w:pPr>
        <w:pStyle w:val="P13"/>
        <w:framePr w:w="6658" w:h="704" w:hRule="exact" w:wrap="none" w:vAnchor="page" w:hAnchor="margin" w:x="71" w:y="5604"/>
        <w:rPr>
          <w:rStyle w:val="C11"/>
          <w:rtl w:val="0"/>
        </w:rPr>
      </w:pPr>
      <w:r>
        <w:rPr>
          <w:rStyle w:val="C11"/>
          <w:rtl w:val="0"/>
        </w:rPr>
        <w:t>a) Zpracovat vzorovou poptávku (materiálu, surovin, polotovarů pro kožedělnou výrobu) na konkrétním příkladu a vysvětlit všechny její náležitosti (modelová situace)</w:t>
      </w:r>
    </w:p>
    <w:p>
      <w:pPr>
        <w:pStyle w:val="P28"/>
        <w:framePr w:w="3921" w:h="831" w:hRule="exact" w:wrap="none" w:vAnchor="page" w:hAnchor="margin" w:x="6800" w:y="5548"/>
        <w:rPr>
          <w:rStyle w:val="C3"/>
          <w:rtl w:val="0"/>
        </w:rPr>
      </w:pPr>
    </w:p>
    <w:p>
      <w:pPr>
        <w:pStyle w:val="P29"/>
        <w:framePr w:w="3839" w:h="704" w:hRule="exact" w:wrap="none" w:vAnchor="page" w:hAnchor="margin" w:x="6856" w:y="5604"/>
        <w:rPr>
          <w:rStyle w:val="C21"/>
          <w:rtl w:val="0"/>
        </w:rPr>
      </w:pPr>
      <w:r>
        <w:rPr>
          <w:rStyle w:val="C21"/>
          <w:rtl w:val="0"/>
        </w:rPr>
        <w:t>Praktické předvedení a ústní ověření</w:t>
      </w:r>
    </w:p>
    <w:p>
      <w:pPr>
        <w:pStyle w:val="P16"/>
        <w:framePr w:w="6710" w:h="1055" w:hRule="exact" w:wrap="none" w:vAnchor="page" w:hAnchor="margin" w:x="45" w:y="6379"/>
        <w:rPr>
          <w:rStyle w:val="C3"/>
          <w:rtl w:val="0"/>
        </w:rPr>
      </w:pPr>
    </w:p>
    <w:p>
      <w:pPr>
        <w:pStyle w:val="P17"/>
        <w:framePr w:w="6658" w:h="928" w:hRule="exact" w:wrap="none" w:vAnchor="page" w:hAnchor="margin" w:x="71" w:y="6435"/>
        <w:rPr>
          <w:rStyle w:val="C13"/>
          <w:rtl w:val="0"/>
        </w:rPr>
      </w:pPr>
      <w:r>
        <w:rPr>
          <w:rStyle w:val="C13"/>
          <w:rtl w:val="0"/>
        </w:rPr>
        <w:t>b) Provést vyhodnocení nabídky od různých dodavatelů, porovnat ceny za materiály, suroviny, polotovary, porovnat termíny dodání a další rozhodující kritéria, jako jsou množstevní slevy, slevy za včasné platby, sleva za reklamace (modelová situace)</w:t>
      </w:r>
    </w:p>
    <w:p>
      <w:pPr>
        <w:pStyle w:val="P30"/>
        <w:framePr w:w="3921" w:h="1055" w:hRule="exact" w:wrap="none" w:vAnchor="page" w:hAnchor="margin" w:x="6800" w:y="6379"/>
        <w:rPr>
          <w:rStyle w:val="C3"/>
          <w:rtl w:val="0"/>
        </w:rPr>
      </w:pPr>
    </w:p>
    <w:p>
      <w:pPr>
        <w:pStyle w:val="P31"/>
        <w:framePr w:w="3839" w:h="928" w:hRule="exact" w:wrap="none" w:vAnchor="page" w:hAnchor="margin" w:x="6856" w:y="6435"/>
        <w:rPr>
          <w:rStyle w:val="C22"/>
          <w:rtl w:val="0"/>
        </w:rPr>
      </w:pPr>
      <w:r>
        <w:rPr>
          <w:rStyle w:val="C22"/>
          <w:rtl w:val="0"/>
        </w:rPr>
        <w:t>Praktické předvedení a ústní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c) Zdůvodnit výběr konkrétního dodavatele materiálu, surovin a polotovarů pro kožedělnou výrobu s ohledem na ceny a lhůty dodání</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Ústní ověření</w:t>
      </w:r>
    </w:p>
    <w:p>
      <w:pPr>
        <w:pStyle w:val="P32"/>
        <w:framePr w:w="10710" w:h="248" w:hRule="exact" w:wrap="none" w:vAnchor="page" w:hAnchor="margin" w:x="28" w:y="8155"/>
        <w:rPr>
          <w:rStyle w:val="C23"/>
          <w:rtl w:val="0"/>
        </w:rPr>
      </w:pPr>
      <w:r>
        <w:rPr>
          <w:rStyle w:val="C23"/>
          <w:rtl w:val="0"/>
        </w:rPr>
        <w:t>Je třeba splnit všechna kritéria.</w:t>
      </w:r>
    </w:p>
    <w:p>
      <w:pPr>
        <w:pStyle w:val="P23"/>
        <w:framePr w:w="10710" w:h="340" w:hRule="exact" w:wrap="none" w:vAnchor="page" w:hAnchor="margin" w:x="28" w:y="8590"/>
        <w:rPr>
          <w:rStyle w:val="C18"/>
          <w:rtl w:val="0"/>
        </w:rPr>
      </w:pPr>
      <w:r>
        <w:rPr>
          <w:rStyle w:val="C18"/>
          <w:rtl w:val="0"/>
        </w:rPr>
        <w:t>Obchodní vyjednávání s dodavateli nebo odběrateli</w:t>
      </w:r>
    </w:p>
    <w:p>
      <w:pPr>
        <w:pStyle w:val="P24"/>
        <w:framePr w:w="6713" w:h="376" w:hRule="exact" w:wrap="none" w:vAnchor="page" w:hAnchor="margin" w:x="45" w:y="9029"/>
        <w:rPr>
          <w:rStyle w:val="C3"/>
          <w:rtl w:val="0"/>
        </w:rPr>
      </w:pPr>
    </w:p>
    <w:p>
      <w:pPr>
        <w:pStyle w:val="P25"/>
        <w:framePr w:w="6661" w:h="249" w:hRule="exact" w:wrap="none" w:vAnchor="page" w:hAnchor="margin" w:x="71" w:y="9100"/>
        <w:rPr>
          <w:rStyle w:val="C19"/>
          <w:rtl w:val="0"/>
        </w:rPr>
      </w:pPr>
      <w:r>
        <w:rPr>
          <w:rStyle w:val="C19"/>
          <w:rtl w:val="0"/>
        </w:rPr>
        <w:t>Kritéria hodnocení</w:t>
      </w:r>
    </w:p>
    <w:p>
      <w:pPr>
        <w:pStyle w:val="P26"/>
        <w:framePr w:w="3918" w:h="376" w:hRule="exact" w:wrap="none" w:vAnchor="page" w:hAnchor="margin" w:x="6803" w:y="9029"/>
        <w:rPr>
          <w:rStyle w:val="C3"/>
          <w:rtl w:val="0"/>
        </w:rPr>
      </w:pPr>
    </w:p>
    <w:p>
      <w:pPr>
        <w:pStyle w:val="P27"/>
        <w:framePr w:w="3836" w:h="249" w:hRule="exact" w:wrap="none" w:vAnchor="page" w:hAnchor="margin" w:x="6859" w:y="9100"/>
        <w:rPr>
          <w:rStyle w:val="C20"/>
          <w:rtl w:val="0"/>
        </w:rPr>
      </w:pPr>
      <w:r>
        <w:rPr>
          <w:rStyle w:val="C20"/>
          <w:rtl w:val="0"/>
        </w:rPr>
        <w:t>Způsoby ověření</w:t>
      </w:r>
    </w:p>
    <w:p>
      <w:pPr>
        <w:pStyle w:val="P12"/>
        <w:framePr w:w="6710" w:h="607" w:hRule="exact" w:wrap="none" w:vAnchor="page" w:hAnchor="margin" w:x="45" w:y="9406"/>
        <w:rPr>
          <w:rStyle w:val="C3"/>
          <w:rtl w:val="0"/>
        </w:rPr>
      </w:pPr>
    </w:p>
    <w:p>
      <w:pPr>
        <w:pStyle w:val="P13"/>
        <w:framePr w:w="6658" w:h="480" w:hRule="exact" w:wrap="none" w:vAnchor="page" w:hAnchor="margin" w:x="71" w:y="9462"/>
        <w:rPr>
          <w:rStyle w:val="C11"/>
          <w:rtl w:val="0"/>
        </w:rPr>
      </w:pPr>
      <w:r>
        <w:rPr>
          <w:rStyle w:val="C11"/>
          <w:rtl w:val="0"/>
        </w:rPr>
        <w:t>a) Předvést dovednost obchodního vyjednávání s dodavateli o ceně za materiály, suroviny, polotovary pro kožedělnou výrobu (modelová situace)</w:t>
      </w:r>
    </w:p>
    <w:p>
      <w:pPr>
        <w:pStyle w:val="P28"/>
        <w:framePr w:w="3921" w:h="607" w:hRule="exact" w:wrap="none" w:vAnchor="page" w:hAnchor="margin" w:x="6800" w:y="9406"/>
        <w:rPr>
          <w:rStyle w:val="C3"/>
          <w:rtl w:val="0"/>
        </w:rPr>
      </w:pPr>
    </w:p>
    <w:p>
      <w:pPr>
        <w:pStyle w:val="P29"/>
        <w:framePr w:w="3839" w:h="480" w:hRule="exact" w:wrap="none" w:vAnchor="page" w:hAnchor="margin" w:x="6856" w:y="9462"/>
        <w:rPr>
          <w:rStyle w:val="C21"/>
          <w:rtl w:val="0"/>
        </w:rPr>
      </w:pPr>
      <w:r>
        <w:rPr>
          <w:rStyle w:val="C21"/>
          <w:rtl w:val="0"/>
        </w:rPr>
        <w:t>Praktické předvedení a ústní ověření</w:t>
      </w:r>
    </w:p>
    <w:p>
      <w:pPr>
        <w:pStyle w:val="P16"/>
        <w:framePr w:w="6710" w:h="607" w:hRule="exact" w:wrap="none" w:vAnchor="page" w:hAnchor="margin" w:x="45" w:y="10013"/>
        <w:rPr>
          <w:rStyle w:val="C3"/>
          <w:rtl w:val="0"/>
        </w:rPr>
      </w:pPr>
    </w:p>
    <w:p>
      <w:pPr>
        <w:pStyle w:val="P17"/>
        <w:framePr w:w="6658" w:h="480" w:hRule="exact" w:wrap="none" w:vAnchor="page" w:hAnchor="margin" w:x="71" w:y="10069"/>
        <w:rPr>
          <w:rStyle w:val="C13"/>
          <w:rtl w:val="0"/>
        </w:rPr>
      </w:pPr>
      <w:r>
        <w:rPr>
          <w:rStyle w:val="C13"/>
          <w:rtl w:val="0"/>
        </w:rPr>
        <w:t>b) Uvést základní komunikační pravidla a zásady kladení otázek, možnost využití verbální a nonverbální komunikace</w:t>
      </w:r>
    </w:p>
    <w:p>
      <w:pPr>
        <w:pStyle w:val="P30"/>
        <w:framePr w:w="3921" w:h="607" w:hRule="exact" w:wrap="none" w:vAnchor="page" w:hAnchor="margin" w:x="6800" w:y="10013"/>
        <w:rPr>
          <w:rStyle w:val="C3"/>
          <w:rtl w:val="0"/>
        </w:rPr>
      </w:pPr>
    </w:p>
    <w:p>
      <w:pPr>
        <w:pStyle w:val="P31"/>
        <w:framePr w:w="3839" w:h="480" w:hRule="exact" w:wrap="none" w:vAnchor="page" w:hAnchor="margin" w:x="6856" w:y="10069"/>
        <w:rPr>
          <w:rStyle w:val="C22"/>
          <w:rtl w:val="0"/>
        </w:rPr>
      </w:pPr>
      <w:r>
        <w:rPr>
          <w:rStyle w:val="C22"/>
          <w:rtl w:val="0"/>
        </w:rPr>
        <w:t>Ústní ověření</w:t>
      </w:r>
    </w:p>
    <w:p>
      <w:pPr>
        <w:pStyle w:val="P12"/>
        <w:framePr w:w="6710" w:h="607" w:hRule="exact" w:wrap="none" w:vAnchor="page" w:hAnchor="margin" w:x="45" w:y="10619"/>
        <w:rPr>
          <w:rStyle w:val="C3"/>
          <w:rtl w:val="0"/>
        </w:rPr>
      </w:pPr>
    </w:p>
    <w:p>
      <w:pPr>
        <w:pStyle w:val="P13"/>
        <w:framePr w:w="6658" w:h="480" w:hRule="exact" w:wrap="none" w:vAnchor="page" w:hAnchor="margin" w:x="71" w:y="10675"/>
        <w:rPr>
          <w:rStyle w:val="C11"/>
          <w:rtl w:val="0"/>
        </w:rPr>
      </w:pPr>
      <w:r>
        <w:rPr>
          <w:rStyle w:val="C11"/>
          <w:rtl w:val="0"/>
        </w:rPr>
        <w:t>c) Uvést způsoby chování v konfliktních situacích (asertivní jednání, tlumení agrese)</w:t>
      </w:r>
    </w:p>
    <w:p>
      <w:pPr>
        <w:pStyle w:val="P28"/>
        <w:framePr w:w="3921" w:h="607" w:hRule="exact" w:wrap="none" w:vAnchor="page" w:hAnchor="margin" w:x="6800" w:y="10619"/>
        <w:rPr>
          <w:rStyle w:val="C3"/>
          <w:rtl w:val="0"/>
        </w:rPr>
      </w:pPr>
    </w:p>
    <w:p>
      <w:pPr>
        <w:pStyle w:val="P29"/>
        <w:framePr w:w="3839" w:h="480" w:hRule="exact" w:wrap="none" w:vAnchor="page" w:hAnchor="margin" w:x="6856" w:y="10675"/>
        <w:rPr>
          <w:rStyle w:val="C21"/>
          <w:rtl w:val="0"/>
        </w:rPr>
      </w:pPr>
      <w:r>
        <w:rPr>
          <w:rStyle w:val="C21"/>
          <w:rtl w:val="0"/>
        </w:rPr>
        <w:t>Ústní ověření</w:t>
      </w:r>
    </w:p>
    <w:p>
      <w:pPr>
        <w:pStyle w:val="P32"/>
        <w:framePr w:w="10710" w:h="248" w:hRule="exact" w:wrap="none" w:vAnchor="page" w:hAnchor="margin" w:x="28" w:y="11340"/>
        <w:rPr>
          <w:rStyle w:val="C23"/>
          <w:rtl w:val="0"/>
        </w:rPr>
      </w:pPr>
      <w:r>
        <w:rPr>
          <w:rStyle w:val="C23"/>
          <w:rtl w:val="0"/>
        </w:rPr>
        <w:t>Je třeba splnit všechna kritéria.</w:t>
      </w:r>
    </w:p>
    <w:p>
      <w:pPr>
        <w:pStyle w:val="P23"/>
        <w:framePr w:w="10710" w:h="340" w:hRule="exact" w:wrap="none" w:vAnchor="page" w:hAnchor="margin" w:x="28" w:y="11775"/>
        <w:rPr>
          <w:rStyle w:val="C18"/>
          <w:rtl w:val="0"/>
        </w:rPr>
      </w:pPr>
      <w:r>
        <w:rPr>
          <w:rStyle w:val="C18"/>
          <w:rtl w:val="0"/>
        </w:rPr>
        <w:t>Projednávání a uzavírání běžných smluv s obchodními partnery</w:t>
      </w:r>
    </w:p>
    <w:p>
      <w:pPr>
        <w:pStyle w:val="P24"/>
        <w:framePr w:w="6713" w:h="376" w:hRule="exact" w:wrap="none" w:vAnchor="page" w:hAnchor="margin" w:x="45" w:y="12215"/>
        <w:rPr>
          <w:rStyle w:val="C3"/>
          <w:rtl w:val="0"/>
        </w:rPr>
      </w:pPr>
    </w:p>
    <w:p>
      <w:pPr>
        <w:pStyle w:val="P25"/>
        <w:framePr w:w="6661" w:h="249" w:hRule="exact" w:wrap="none" w:vAnchor="page" w:hAnchor="margin" w:x="71" w:y="12286"/>
        <w:rPr>
          <w:rStyle w:val="C19"/>
          <w:rtl w:val="0"/>
        </w:rPr>
      </w:pPr>
      <w:r>
        <w:rPr>
          <w:rStyle w:val="C19"/>
          <w:rtl w:val="0"/>
        </w:rPr>
        <w:t>Kritéria hodnocení</w:t>
      </w:r>
    </w:p>
    <w:p>
      <w:pPr>
        <w:pStyle w:val="P26"/>
        <w:framePr w:w="3918" w:h="376" w:hRule="exact" w:wrap="none" w:vAnchor="page" w:hAnchor="margin" w:x="6803" w:y="12215"/>
        <w:rPr>
          <w:rStyle w:val="C3"/>
          <w:rtl w:val="0"/>
        </w:rPr>
      </w:pPr>
    </w:p>
    <w:p>
      <w:pPr>
        <w:pStyle w:val="P27"/>
        <w:framePr w:w="3836" w:h="249" w:hRule="exact" w:wrap="none" w:vAnchor="page" w:hAnchor="margin" w:x="6859" w:y="12286"/>
        <w:rPr>
          <w:rStyle w:val="C20"/>
          <w:rtl w:val="0"/>
        </w:rPr>
      </w:pPr>
      <w:r>
        <w:rPr>
          <w:rStyle w:val="C20"/>
          <w:rtl w:val="0"/>
        </w:rPr>
        <w:t>Způsoby ověření</w:t>
      </w:r>
    </w:p>
    <w:p>
      <w:pPr>
        <w:pStyle w:val="P12"/>
        <w:framePr w:w="6710" w:h="607" w:hRule="exact" w:wrap="none" w:vAnchor="page" w:hAnchor="margin" w:x="45" w:y="12591"/>
        <w:rPr>
          <w:rStyle w:val="C3"/>
          <w:rtl w:val="0"/>
        </w:rPr>
      </w:pPr>
    </w:p>
    <w:p>
      <w:pPr>
        <w:pStyle w:val="P13"/>
        <w:framePr w:w="6658" w:h="480" w:hRule="exact" w:wrap="none" w:vAnchor="page" w:hAnchor="margin" w:x="71" w:y="12647"/>
        <w:rPr>
          <w:rStyle w:val="C11"/>
          <w:rtl w:val="0"/>
        </w:rPr>
      </w:pPr>
      <w:r>
        <w:rPr>
          <w:rStyle w:val="C11"/>
          <w:rtl w:val="0"/>
        </w:rPr>
        <w:t>a) Uvést jednotlivé typy smluv potřebné při obchodování v rámci ČR a se zahraničím (rozhodčí doložka) podle platné legislativy</w:t>
      </w:r>
    </w:p>
    <w:p>
      <w:pPr>
        <w:pStyle w:val="P28"/>
        <w:framePr w:w="3921" w:h="607" w:hRule="exact" w:wrap="none" w:vAnchor="page" w:hAnchor="margin" w:x="6800" w:y="12591"/>
        <w:rPr>
          <w:rStyle w:val="C3"/>
          <w:rtl w:val="0"/>
        </w:rPr>
      </w:pPr>
    </w:p>
    <w:p>
      <w:pPr>
        <w:pStyle w:val="P29"/>
        <w:framePr w:w="3839" w:h="480" w:hRule="exact" w:wrap="none" w:vAnchor="page" w:hAnchor="margin" w:x="6856" w:y="12647"/>
        <w:rPr>
          <w:rStyle w:val="C21"/>
          <w:rtl w:val="0"/>
        </w:rPr>
      </w:pPr>
      <w:r>
        <w:rPr>
          <w:rStyle w:val="C21"/>
          <w:rtl w:val="0"/>
        </w:rPr>
        <w:t>Ústní ověření</w:t>
      </w:r>
    </w:p>
    <w:p>
      <w:pPr>
        <w:pStyle w:val="P16"/>
        <w:framePr w:w="6710" w:h="607" w:hRule="exact" w:wrap="none" w:vAnchor="page" w:hAnchor="margin" w:x="45" w:y="13198"/>
        <w:rPr>
          <w:rStyle w:val="C3"/>
          <w:rtl w:val="0"/>
        </w:rPr>
      </w:pPr>
    </w:p>
    <w:p>
      <w:pPr>
        <w:pStyle w:val="P17"/>
        <w:framePr w:w="6658" w:h="480" w:hRule="exact" w:wrap="none" w:vAnchor="page" w:hAnchor="margin" w:x="71" w:y="13254"/>
        <w:rPr>
          <w:rStyle w:val="C13"/>
          <w:rtl w:val="0"/>
        </w:rPr>
      </w:pPr>
      <w:r>
        <w:rPr>
          <w:rStyle w:val="C13"/>
          <w:rtl w:val="0"/>
        </w:rPr>
        <w:t>b) Uvést základní body obchodní smlouvy, vysvětlit, co je promlčecí doba, uvést možnosti odstoupení od smlouvy</w:t>
      </w:r>
    </w:p>
    <w:p>
      <w:pPr>
        <w:pStyle w:val="P30"/>
        <w:framePr w:w="3921" w:h="607" w:hRule="exact" w:wrap="none" w:vAnchor="page" w:hAnchor="margin" w:x="6800" w:y="13198"/>
        <w:rPr>
          <w:rStyle w:val="C3"/>
          <w:rtl w:val="0"/>
        </w:rPr>
      </w:pPr>
    </w:p>
    <w:p>
      <w:pPr>
        <w:pStyle w:val="P31"/>
        <w:framePr w:w="3839" w:h="480" w:hRule="exact" w:wrap="none" w:vAnchor="page" w:hAnchor="margin" w:x="6856" w:y="13254"/>
        <w:rPr>
          <w:rStyle w:val="C22"/>
          <w:rtl w:val="0"/>
        </w:rPr>
      </w:pPr>
      <w:r>
        <w:rPr>
          <w:rStyle w:val="C22"/>
          <w:rtl w:val="0"/>
        </w:rPr>
        <w:t>Ústní ověření</w:t>
      </w:r>
    </w:p>
    <w:p>
      <w:pPr>
        <w:pStyle w:val="P12"/>
        <w:framePr w:w="6710" w:h="376" w:hRule="exact" w:wrap="none" w:vAnchor="page" w:hAnchor="margin" w:x="45" w:y="13804"/>
        <w:rPr>
          <w:rStyle w:val="C3"/>
          <w:rtl w:val="0"/>
        </w:rPr>
      </w:pPr>
    </w:p>
    <w:p>
      <w:pPr>
        <w:pStyle w:val="P13"/>
        <w:framePr w:w="6658" w:h="249" w:hRule="exact" w:wrap="none" w:vAnchor="page" w:hAnchor="margin" w:x="71" w:y="13860"/>
        <w:rPr>
          <w:rStyle w:val="C11"/>
          <w:rtl w:val="0"/>
        </w:rPr>
      </w:pPr>
      <w:r>
        <w:rPr>
          <w:rStyle w:val="C11"/>
          <w:rtl w:val="0"/>
        </w:rPr>
        <w:t>c) Předvést vyhledání údajů v obchodním rejstříku (modelová situace)</w:t>
      </w:r>
    </w:p>
    <w:p>
      <w:pPr>
        <w:pStyle w:val="P28"/>
        <w:framePr w:w="3921" w:h="376" w:hRule="exact" w:wrap="none" w:vAnchor="page" w:hAnchor="margin" w:x="6800" w:y="13804"/>
        <w:rPr>
          <w:rStyle w:val="C3"/>
          <w:rtl w:val="0"/>
        </w:rPr>
      </w:pPr>
    </w:p>
    <w:p>
      <w:pPr>
        <w:pStyle w:val="P29"/>
        <w:framePr w:w="3839" w:h="249" w:hRule="exact" w:wrap="none" w:vAnchor="page" w:hAnchor="margin" w:x="6856" w:y="13860"/>
        <w:rPr>
          <w:rStyle w:val="C21"/>
          <w:rtl w:val="0"/>
        </w:rPr>
      </w:pPr>
      <w:r>
        <w:rPr>
          <w:rStyle w:val="C21"/>
          <w:rtl w:val="0"/>
        </w:rPr>
        <w:t>Praktické předvedení a ústní ověření</w:t>
      </w:r>
    </w:p>
    <w:p>
      <w:pPr>
        <w:pStyle w:val="P16"/>
        <w:framePr w:w="6710" w:h="607" w:hRule="exact" w:wrap="none" w:vAnchor="page" w:hAnchor="margin" w:x="45" w:y="14181"/>
        <w:rPr>
          <w:rStyle w:val="C3"/>
          <w:rtl w:val="0"/>
        </w:rPr>
      </w:pPr>
    </w:p>
    <w:p>
      <w:pPr>
        <w:pStyle w:val="P17"/>
        <w:framePr w:w="6658" w:h="480" w:hRule="exact" w:wrap="none" w:vAnchor="page" w:hAnchor="margin" w:x="71" w:y="14237"/>
        <w:rPr>
          <w:rStyle w:val="C13"/>
          <w:rtl w:val="0"/>
        </w:rPr>
      </w:pPr>
      <w:r>
        <w:rPr>
          <w:rStyle w:val="C13"/>
          <w:rtl w:val="0"/>
        </w:rPr>
        <w:t>d) Navrhnout sankce při nedodržení kvality a termínů dodávek v rámci obchodní smlouvy (modelová situace)</w:t>
      </w:r>
    </w:p>
    <w:p>
      <w:pPr>
        <w:pStyle w:val="P30"/>
        <w:framePr w:w="3921" w:h="607" w:hRule="exact" w:wrap="none" w:vAnchor="page" w:hAnchor="margin" w:x="6800" w:y="14181"/>
        <w:rPr>
          <w:rStyle w:val="C3"/>
          <w:rtl w:val="0"/>
        </w:rPr>
      </w:pPr>
    </w:p>
    <w:p>
      <w:pPr>
        <w:pStyle w:val="P31"/>
        <w:framePr w:w="3839" w:h="480" w:hRule="exact" w:wrap="none" w:vAnchor="page" w:hAnchor="margin" w:x="6856" w:y="14237"/>
        <w:rPr>
          <w:rStyle w:val="C22"/>
          <w:rtl w:val="0"/>
        </w:rPr>
      </w:pPr>
      <w:r>
        <w:rPr>
          <w:rStyle w:val="C22"/>
          <w:rtl w:val="0"/>
        </w:rPr>
        <w:t>Praktické předvedení a ústní ověření</w:t>
      </w:r>
    </w:p>
    <w:p>
      <w:pPr>
        <w:pStyle w:val="P32"/>
        <w:framePr w:w="10710" w:h="248" w:hRule="exact" w:wrap="none" w:vAnchor="page" w:hAnchor="margin" w:x="28" w:y="149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 samostatná kožařská technička nákupčí, 17.6.2026 9:36:27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podkladů pro uzavírání objednávek, obchodních smluv, ale i zpracovávání podkladů pro reklamační řízení vedené s obchodními partnery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zajištění jednotlivých potřebných vzorků surovin, materiálů a polotovarů pro kožedělnou výrobu společně s cenovou nabídkou od jednotlivých dodavatelů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Vypracovat podklady pro závaznou objednávku materiálů, surovin a polotovarů pro kožedělnou výrobu (modelová situace)</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Vyjmenovat a charakterizovat právní předpisy vztahující se k reklamačnímu řízení</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Popsat způsob uplatnění reklamace u dodavatele, uvést náležitosti reklamace a jejího vyřízení, navrhnout postup na eliminaci rizik a provést potřebné úpravy v obchodní smlouvě (modelová situace)</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 a ústní ověření</w:t>
      </w:r>
    </w:p>
    <w:p>
      <w:pPr>
        <w:pStyle w:val="P32"/>
        <w:framePr w:w="10710" w:h="248" w:hRule="exact" w:wrap="none" w:vAnchor="page" w:hAnchor="margin" w:x="28" w:y="6166"/>
        <w:rPr>
          <w:rStyle w:val="C23"/>
          <w:rtl w:val="0"/>
        </w:rPr>
      </w:pPr>
      <w:r>
        <w:rPr>
          <w:rStyle w:val="C23"/>
          <w:rtl w:val="0"/>
        </w:rPr>
        <w:t>Je třeba splnit všechna kritéria.</w:t>
      </w:r>
    </w:p>
    <w:p>
      <w:pPr>
        <w:pStyle w:val="P23"/>
        <w:framePr w:w="10710" w:h="547" w:hRule="exact" w:wrap="none" w:vAnchor="page" w:hAnchor="margin" w:x="28" w:y="6602"/>
        <w:rPr>
          <w:rStyle w:val="C18"/>
          <w:rtl w:val="0"/>
        </w:rPr>
      </w:pPr>
      <w:r>
        <w:rPr>
          <w:rStyle w:val="C18"/>
          <w:rtl w:val="0"/>
        </w:rPr>
        <w:t>Vystavování objednávek, potvrzování faktur a dalších dokumentů potřebných pro zajišťování obchodních transakcí</w:t>
      </w:r>
    </w:p>
    <w:p>
      <w:pPr>
        <w:pStyle w:val="P24"/>
        <w:framePr w:w="6713" w:h="376" w:hRule="exact" w:wrap="none" w:vAnchor="page" w:hAnchor="margin" w:x="45" w:y="7248"/>
        <w:rPr>
          <w:rStyle w:val="C3"/>
          <w:rtl w:val="0"/>
        </w:rPr>
      </w:pPr>
    </w:p>
    <w:p>
      <w:pPr>
        <w:pStyle w:val="P25"/>
        <w:framePr w:w="6661" w:h="249" w:hRule="exact" w:wrap="none" w:vAnchor="page" w:hAnchor="margin" w:x="71" w:y="7319"/>
        <w:rPr>
          <w:rStyle w:val="C19"/>
          <w:rtl w:val="0"/>
        </w:rPr>
      </w:pPr>
      <w:r>
        <w:rPr>
          <w:rStyle w:val="C19"/>
          <w:rtl w:val="0"/>
        </w:rPr>
        <w:t>Kritéria hodnocení</w:t>
      </w:r>
    </w:p>
    <w:p>
      <w:pPr>
        <w:pStyle w:val="P26"/>
        <w:framePr w:w="3918" w:h="376" w:hRule="exact" w:wrap="none" w:vAnchor="page" w:hAnchor="margin" w:x="6803" w:y="7248"/>
        <w:rPr>
          <w:rStyle w:val="C3"/>
          <w:rtl w:val="0"/>
        </w:rPr>
      </w:pPr>
    </w:p>
    <w:p>
      <w:pPr>
        <w:pStyle w:val="P27"/>
        <w:framePr w:w="3836" w:h="249" w:hRule="exact" w:wrap="none" w:vAnchor="page" w:hAnchor="margin" w:x="6859" w:y="7319"/>
        <w:rPr>
          <w:rStyle w:val="C20"/>
          <w:rtl w:val="0"/>
        </w:rPr>
      </w:pPr>
      <w:r>
        <w:rPr>
          <w:rStyle w:val="C20"/>
          <w:rtl w:val="0"/>
        </w:rPr>
        <w:t>Způsoby ověření</w:t>
      </w:r>
    </w:p>
    <w:p>
      <w:pPr>
        <w:pStyle w:val="P12"/>
        <w:framePr w:w="6710" w:h="1055" w:hRule="exact" w:wrap="none" w:vAnchor="page" w:hAnchor="margin" w:x="45" w:y="7625"/>
        <w:rPr>
          <w:rStyle w:val="C3"/>
          <w:rtl w:val="0"/>
        </w:rPr>
      </w:pPr>
    </w:p>
    <w:p>
      <w:pPr>
        <w:pStyle w:val="P13"/>
        <w:framePr w:w="6658" w:h="928" w:hRule="exact" w:wrap="none" w:vAnchor="page" w:hAnchor="margin" w:x="71" w:y="7681"/>
        <w:rPr>
          <w:rStyle w:val="C11"/>
          <w:rtl w:val="0"/>
        </w:rPr>
      </w:pPr>
      <w:r>
        <w:rPr>
          <w:rStyle w:val="C11"/>
          <w:rtl w:val="0"/>
        </w:rPr>
        <w:t>a) Vystavit objednávky potřebné pro zajištění kožedělné výroby materiálem, surovinami, polotovary na základě předložené technické a výrobní dokumentace, popsat způsob plnění objednávek, zkontrolovat správnost předložené fakturace (modelová situace)</w:t>
      </w:r>
    </w:p>
    <w:p>
      <w:pPr>
        <w:pStyle w:val="P28"/>
        <w:framePr w:w="3921" w:h="1055" w:hRule="exact" w:wrap="none" w:vAnchor="page" w:hAnchor="margin" w:x="6800" w:y="7625"/>
        <w:rPr>
          <w:rStyle w:val="C3"/>
          <w:rtl w:val="0"/>
        </w:rPr>
      </w:pPr>
    </w:p>
    <w:p>
      <w:pPr>
        <w:pStyle w:val="P29"/>
        <w:framePr w:w="3839" w:h="928" w:hRule="exact" w:wrap="none" w:vAnchor="page" w:hAnchor="margin" w:x="6856" w:y="7681"/>
        <w:rPr>
          <w:rStyle w:val="C21"/>
          <w:rtl w:val="0"/>
        </w:rPr>
      </w:pPr>
      <w:r>
        <w:rPr>
          <w:rStyle w:val="C21"/>
          <w:rtl w:val="0"/>
        </w:rPr>
        <w:t>Praktické předvedení a ústní ověření</w:t>
      </w:r>
    </w:p>
    <w:p>
      <w:pPr>
        <w:pStyle w:val="P16"/>
        <w:framePr w:w="6710" w:h="1055" w:hRule="exact" w:wrap="none" w:vAnchor="page" w:hAnchor="margin" w:x="45" w:y="8680"/>
        <w:rPr>
          <w:rStyle w:val="C3"/>
          <w:rtl w:val="0"/>
        </w:rPr>
      </w:pPr>
    </w:p>
    <w:p>
      <w:pPr>
        <w:pStyle w:val="P17"/>
        <w:framePr w:w="6658" w:h="928" w:hRule="exact" w:wrap="none" w:vAnchor="page" w:hAnchor="margin" w:x="71" w:y="8736"/>
        <w:rPr>
          <w:rStyle w:val="C13"/>
          <w:rtl w:val="0"/>
        </w:rPr>
      </w:pPr>
      <w:r>
        <w:rPr>
          <w:rStyle w:val="C13"/>
          <w:rtl w:val="0"/>
        </w:rPr>
        <w:t>b) Předvést práci s dokumenty zahraničních hlášeních jako jsou INCOTERMS 2010, vyhledat dodací podmínky k příslušným surovinám, materiálům a polotovarům pro kožedělnou výrobu a zařadit položky do sazebníku TARIC</w:t>
      </w:r>
    </w:p>
    <w:p>
      <w:pPr>
        <w:pStyle w:val="P30"/>
        <w:framePr w:w="3921" w:h="1055" w:hRule="exact" w:wrap="none" w:vAnchor="page" w:hAnchor="margin" w:x="6800" w:y="8680"/>
        <w:rPr>
          <w:rStyle w:val="C3"/>
          <w:rtl w:val="0"/>
        </w:rPr>
      </w:pPr>
    </w:p>
    <w:p>
      <w:pPr>
        <w:pStyle w:val="P31"/>
        <w:framePr w:w="3839" w:h="928" w:hRule="exact" w:wrap="none" w:vAnchor="page" w:hAnchor="margin" w:x="6856" w:y="8736"/>
        <w:rPr>
          <w:rStyle w:val="C22"/>
          <w:rtl w:val="0"/>
        </w:rPr>
      </w:pPr>
      <w:r>
        <w:rPr>
          <w:rStyle w:val="C22"/>
          <w:rtl w:val="0"/>
        </w:rPr>
        <w:t>Praktické předvedení a ústní ověření</w:t>
      </w:r>
    </w:p>
    <w:p>
      <w:pPr>
        <w:pStyle w:val="P12"/>
        <w:framePr w:w="6710" w:h="831" w:hRule="exact" w:wrap="none" w:vAnchor="page" w:hAnchor="margin" w:x="45" w:y="9735"/>
        <w:rPr>
          <w:rStyle w:val="C3"/>
          <w:rtl w:val="0"/>
        </w:rPr>
      </w:pPr>
    </w:p>
    <w:p>
      <w:pPr>
        <w:pStyle w:val="P13"/>
        <w:framePr w:w="6658" w:h="704" w:hRule="exact" w:wrap="none" w:vAnchor="page" w:hAnchor="margin" w:x="71" w:y="9791"/>
        <w:rPr>
          <w:rStyle w:val="C11"/>
          <w:rtl w:val="0"/>
        </w:rPr>
      </w:pPr>
      <w:r>
        <w:rPr>
          <w:rStyle w:val="C11"/>
          <w:rtl w:val="0"/>
        </w:rPr>
        <w:t>c) Předvést zajištění dopravy zboží (materiálů, surovin a polotovarů pro kožedělnou výrobu), stanovit podmínky dopravy, porovnat ceny a podmínky jednotlivých speditérů (modelová situace)</w:t>
      </w:r>
    </w:p>
    <w:p>
      <w:pPr>
        <w:pStyle w:val="P28"/>
        <w:framePr w:w="3921" w:h="831" w:hRule="exact" w:wrap="none" w:vAnchor="page" w:hAnchor="margin" w:x="6800" w:y="9735"/>
        <w:rPr>
          <w:rStyle w:val="C3"/>
          <w:rtl w:val="0"/>
        </w:rPr>
      </w:pPr>
    </w:p>
    <w:p>
      <w:pPr>
        <w:pStyle w:val="P29"/>
        <w:framePr w:w="3839" w:h="704" w:hRule="exact" w:wrap="none" w:vAnchor="page" w:hAnchor="margin" w:x="6856" w:y="9791"/>
        <w:rPr>
          <w:rStyle w:val="C21"/>
          <w:rtl w:val="0"/>
        </w:rPr>
      </w:pPr>
      <w:r>
        <w:rPr>
          <w:rStyle w:val="C21"/>
          <w:rtl w:val="0"/>
        </w:rPr>
        <w:t>Praktické předvedení a ústní ověření</w:t>
      </w:r>
    </w:p>
    <w:p>
      <w:pPr>
        <w:pStyle w:val="P32"/>
        <w:framePr w:w="10710" w:h="248" w:hRule="exact" w:wrap="none" w:vAnchor="page" w:hAnchor="margin" w:x="28" w:y="106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 samostatná kožařská technička nákupčí, 17.6.2026 9:36:27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https://nsp.cz/jednotka-prace/samostatny-kozarsky-techn#zdravotni-zpusobilost).</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samostatného kožařského technika nákupčího pro určitý úsek kožedělné výroby (koželužskou, nebo obuvnickou, nebo rukavičkářskou, nebo brašnářskou, nebo sedlářskou výrobu, nebo výrobu kožešinových a usňových výrobků).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prostředí kožedělné výroby. Při ověřování kritérií hodnocení založených na formě praktického předvedení je třeba přihlížet především k bezpečnému provádění všech pracovních úkonů a pracovních postupů. Při ústním projevu je třeba sledovat používání odborné terminologie a využívání teoretických znalostí pro řešení praktických úkolů.</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normách a technických podkladech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d), určí autorizovaná osoba druh výrobku, k němuž se budou vztahovat zadané úkoly podle zaměření konkrétní kožedělné výroby a aktuálního výrobního programu firmy.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Stanovování druhu a množství surovin a materiálů pro kožedělnou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w:t>
      </w:r>
      <w:r>
        <w:rPr>
          <w:rFonts w:ascii="Arial" w:cs="Arial" w:hAnsi="Arial" w:eastAsia="Arial"/>
          <w:b w:val="1"/>
          <w:i w:val="0"/>
          <w:caps w:val="0"/>
          <w:strike w:val="0"/>
          <w:noProof w:val="0"/>
          <w:vanish w:val="0"/>
          <w:color w:val="auto"/>
          <w:sz w:val="20"/>
          <w:u w:val="none"/>
          <w:shd w:val="clear" w:color="auto" w:fill="auto"/>
          <w:vertAlign w:val="baseline"/>
          <w:lang/>
        </w:rPr>
        <w:t>Vedení provozní dokumentace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Příprava podkladů pro uzavírání objednávek, obchodních smluv, ale i zpracovávání podkladů pro reklamační řízení vedené s obchodními partnery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zadá autorizovaná osoba počet vzorků v minimálním počtu 2 - maximálně 5 vzorků od každého druhu podle zaměření konkrétní kožedělné výroby a aktuálního výrobního programu firmy.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poptávkových řízení</w:t>
      </w:r>
      <w:r>
        <w:rPr>
          <w:rFonts w:ascii="Arial" w:cs="Arial" w:hAnsi="Arial" w:eastAsia="Arial"/>
          <w:b w:val="0"/>
          <w:i w:val="0"/>
          <w:caps w:val="0"/>
          <w:strike w:val="0"/>
          <w:noProof w:val="0"/>
          <w:vanish w:val="0"/>
          <w:color w:val="auto"/>
          <w:sz w:val="20"/>
          <w:u w:val="none"/>
          <w:shd w:val="clear" w:color="auto" w:fill="auto"/>
          <w:vertAlign w:val="baseline"/>
          <w:lang/>
        </w:rPr>
        <w:t>, kritérium hodnocení b), připraví autorizovaná osoba nabídky od různých dodavatelů v minimálním počtu 2 - maximálně 5 kusů.</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minimálně 1 - maximálně 3 modelové situace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Stanovování druhu a množství surovin a materiálů pro kožedělnou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Obchodní vyjednávání s dodavateli nebo odběrateli</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w:t>
      </w:r>
      <w:r>
        <w:rPr>
          <w:rFonts w:ascii="Arial" w:cs="Arial" w:hAnsi="Arial" w:eastAsia="Arial"/>
          <w:b w:val="1"/>
          <w:i w:val="0"/>
          <w:caps w:val="0"/>
          <w:strike w:val="0"/>
          <w:noProof w:val="0"/>
          <w:vanish w:val="0"/>
          <w:color w:val="auto"/>
          <w:sz w:val="20"/>
          <w:u w:val="none"/>
          <w:shd w:val="clear" w:color="auto" w:fill="auto"/>
          <w:vertAlign w:val="baseline"/>
          <w:lang/>
        </w:rPr>
        <w:t>Projednávání a uzavírání běžných smluv s obchodními partnery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Vystavování objednávek, potvrzování faktur a dalších dokumentů potřebných pro zajišťování obchodních transakcí</w:t>
      </w:r>
      <w:r>
        <w:rPr>
          <w:rFonts w:ascii="Arial" w:cs="Arial" w:hAnsi="Arial" w:eastAsia="Arial"/>
          <w:b w:val="0"/>
          <w:i w:val="0"/>
          <w:caps w:val="0"/>
          <w:strike w:val="0"/>
          <w:noProof w:val="0"/>
          <w:vanish w:val="0"/>
          <w:color w:val="auto"/>
          <w:sz w:val="20"/>
          <w:u w:val="none"/>
          <w:shd w:val="clear" w:color="auto" w:fill="auto"/>
          <w:vertAlign w:val="baseline"/>
          <w:lang/>
        </w:rPr>
        <w:t>, kritérium hodnocení c).</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bude zkouška probíhat.</w:t>
      </w:r>
    </w:p>
    <w:p>
      <w:pPr>
        <w:pStyle w:val="P21"/>
        <w:framePr w:w="7654" w:h="331" w:hRule="exact" w:wrap="none" w:vAnchor="page" w:hAnchor="margin" w:x="28" w:y="15940"/>
        <w:rPr>
          <w:rStyle w:val="C16"/>
          <w:rtl w:val="0"/>
        </w:rPr>
      </w:pPr>
      <w:r>
        <w:rPr>
          <w:rStyle w:val="C16"/>
          <w:rtl w:val="0"/>
        </w:rPr>
        <w:t>Samostatný kožařský technik / samostatná kožařská technička nákupčí, 17.6.2026 9:36:27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9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4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kožedělnou technologii nebo ekonomického směru a alespoň 5 let odborné praxe v kožedělné výrobě nebo v oblasti nakupování materiálů pro kožedělnou výrobu nebo ve funkci učitele odborného výcviku nebo učitele praktického vyučování v oblasti kožedělné výroby.</w:t>
      </w:r>
    </w:p>
    <w:p>
      <w:pPr>
        <w:keepNext w:val="0"/>
        <w:keepLines w:val="1"/>
        <w:framePr w:w="10766" w:h="804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nebo ekonomického směru a alespoň 5 let odborné praxe v kožedělné výrobě nebo v oblasti nakupování materiálů pro kožedělnou výrobu nebo ve funkci učitele odborných předmětů nebo učitele odborného výcviku nebo učitele praktického vyučování v oblasti kožedělné výroby.</w:t>
      </w:r>
    </w:p>
    <w:p>
      <w:pPr>
        <w:keepNext w:val="0"/>
        <w:keepLines w:val="1"/>
        <w:framePr w:w="10766" w:h="804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32-022-R Samostatný kožařský technik / samostatná kožařská technička nákupčí a vysokoškolské vzdělání a alespoň 5 let odborné praxe v kožedělné výrobě nebo v oblasti nakupování materiálů pro kožedělnou výrobu nebo ve funkci učitele odborných předmětů nebo ve funkci učitele odborného výcviku nebo učitele praktického vyučování v oblasti kožedělné výroby.</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kožařský technik / samostatná kožařská technička nákupčí, 17.6.2026 9:36:27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6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Kožedělná dílna umožňující ověření všech odborných kompetencí, s přísunem potřebné energie, odpovídající bezpečnostním a hygienickým požadavkům, vybavená materiály, polotovary a komponenty, které budou záviset na typu kožedělného výrobku a kožedělné technologii podle výrobního programu firmy (koželužská, nebo obuvnická, nebo rukavičkářská, nebo brašnářská, nebo sedlářská výroba, nebo výroba kožešinových a usňových výrobků).</w:t>
      </w:r>
    </w:p>
    <w:p>
      <w:pPr>
        <w:keepNext w:val="0"/>
        <w:keepLines w:val="0"/>
        <w:framePr w:w="10766" w:h="86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pro kožedělnou výrobu (koželužskou, nebo obuvnickou, nebo rukavičkářskou, nebo brašnářskou, nebo sedlářskou, nebo výrobu kožešinových a usňových výrobků), vždy podle aktuálního výrobního programu firmy - bude k dispozici v listinné podobě v počtu 1 kus pro okamžité použití uchazečem</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pro kožedělnou výrobu - budou k dispozici v listinné podobě v počtu 1 kus pro okamžité použití uchazečem</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kvality pro kožedělnou výrobu - budou k dispozici v listinné podobě v počtu 1 kus pro okamžité použití uchazečem</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používané ve výrobním provozu kožedělné výroby</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•Výrobky: koželužský, nebo obuvnický, nebo rukavičkářský, nebo galanterní, nebo sedlářký, nebo kožešinový a usňový - vždy podle aktuálního výrobního programu firmy, vždy minimálně 1 kus</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kožedělných materiálů, polotovarů a komponentů (usně vrchové a podšívkové, záměnné materiály, ztužovací materiály, podešve, tužinky, opatky, podpadky, patníky, styroporové plotny, drobný materiál - ozdobné kování, spony, nýty, kroužky) v minimálním počtu 2 - maximálně 5 vzorků od každého druhu</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•Papíry (v minimálním počtu 20 kusů) a psací potřeby pro vypracování písemných úkolů v písemné formě v rámci praktického předvedení</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 minimálním počtu 1 modelová situace – maximálně 3 modelové situace) pro kritéria hodnocení, kde je modelová siruace uvedena</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INCOTERMS 2010 a celní sazebník TARIC</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stanovení kalkulací kožedělných výrobků</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ústní ověření kritérií hodnocení a pro vypracování úkolů v písemné formě v rámci praktického předvedení, která je vybavená PC pro vyhledávání zadaných informací</w:t>
      </w:r>
    </w:p>
    <w:p>
      <w:pPr>
        <w:keepNext w:val="0"/>
        <w:keepLines w:val="0"/>
        <w:framePr w:w="10766" w:h="86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6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366"/>
        <w:rPr>
          <w:rStyle w:val="C3"/>
          <w:rtl w:val="0"/>
        </w:rPr>
      </w:pPr>
    </w:p>
    <w:p>
      <w:pPr>
        <w:pStyle w:val="P35"/>
        <w:framePr w:w="10710" w:h="340" w:hRule="exact" w:wrap="none" w:vAnchor="page" w:hAnchor="margin" w:x="28" w:y="11366"/>
        <w:rPr>
          <w:rStyle w:val="C25"/>
          <w:rtl w:val="0"/>
        </w:rPr>
      </w:pPr>
      <w:r>
        <w:rPr>
          <w:rStyle w:val="C25"/>
          <w:rtl w:val="0"/>
        </w:rPr>
        <w:t>Doba přípravy na zkoušku</w:t>
      </w:r>
    </w:p>
    <w:p>
      <w:pPr>
        <w:keepNext w:val="0"/>
        <w:keepLines w:val="0"/>
        <w:framePr w:w="10766" w:h="806" w:hRule="exact" w:wrap="none" w:vAnchor="page" w:hAnchor="margin" w:x="0" w:y="117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738"/>
        <w:rPr>
          <w:rStyle w:val="C3"/>
          <w:rtl w:val="0"/>
        </w:rPr>
      </w:pPr>
    </w:p>
    <w:p>
      <w:pPr>
        <w:pStyle w:val="P35"/>
        <w:framePr w:w="10710" w:h="340" w:hRule="exact" w:wrap="none" w:vAnchor="page" w:hAnchor="margin" w:x="28" w:y="12738"/>
        <w:rPr>
          <w:rStyle w:val="C25"/>
          <w:rtl w:val="0"/>
        </w:rPr>
      </w:pPr>
      <w:r>
        <w:rPr>
          <w:rStyle w:val="C25"/>
          <w:rtl w:val="0"/>
        </w:rPr>
        <w:t>Doba pro vykonání zkoušky</w:t>
      </w:r>
    </w:p>
    <w:p>
      <w:pPr>
        <w:keepNext w:val="0"/>
        <w:keepLines w:val="0"/>
        <w:framePr w:w="10766" w:h="806" w:hRule="exact" w:wrap="none" w:vAnchor="page" w:hAnchor="margin" w:x="0" w:y="130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kožařský technik / samostatná kožařská technička nákupčí, 17.6.2026 9:36:27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pStyle w:val="P21"/>
        <w:framePr w:w="7654" w:h="331" w:hRule="exact" w:wrap="none" w:vAnchor="page" w:hAnchor="margin" w:x="28" w:y="15940"/>
        <w:rPr>
          <w:rStyle w:val="C16"/>
          <w:rtl w:val="0"/>
        </w:rPr>
      </w:pPr>
      <w:r>
        <w:rPr>
          <w:rStyle w:val="C16"/>
          <w:rtl w:val="0"/>
        </w:rPr>
        <w:t>Samostatný kožařský technik / samostatná kožařská technička nákupčí, 17.6.2026 9:36:27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1B255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280F26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