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5E13D" Type="http://schemas.openxmlformats.org/officeDocument/2006/relationships/officeDocument" Target="/word/document.xml" /><Relationship Id="coreR7CB5E13D" Type="http://schemas.openxmlformats.org/package/2006/relationships/metadata/core-properties" Target="/docProps/core.xml" /><Relationship Id="customR7CB5E1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odstraňování“ si autorizovaná osoba připraví jednopólovou poruchu.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