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8EF96" Type="http://schemas.openxmlformats.org/officeDocument/2006/relationships/officeDocument" Target="/word/document.xml" /><Relationship Id="coreR54D8EF96" Type="http://schemas.openxmlformats.org/package/2006/relationships/metadata/core-properties" Target="/docProps/core.xml" /><Relationship Id="customR54D8EF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vodoinstalačních materiálů a závlahových komponentů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dokumentaci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technologického postupu při realizaci závlahových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Vytyčování komponentů závlahového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závlahových komponentů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komponentů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servis závlahového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Stavitel automatických závlah, 31.7.2026 16:28:07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vodoinstalačních materiálů a závlahových komponentů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systém technického značení závlahového potrubí a tvarovek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a popsat druhy řídicích systémů závlahových jednotek a vysvětlit jejich funkci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projektové dokumentaci závlahových systémů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Zvolit vhodné čerpadlo, postřikovač, ventil, ovládací jednotku a příslušenství na základě projektové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obě kritéria.</w:t>
      </w:r>
    </w:p>
    <w:p>
      <w:pPr>
        <w:pStyle w:val="P23"/>
        <w:framePr w:w="10710" w:h="340" w:hRule="exact" w:wrap="none" w:vAnchor="page" w:hAnchor="margin" w:x="28" w:y="9834"/>
        <w:rPr>
          <w:rStyle w:val="C18"/>
          <w:rtl w:val="0"/>
        </w:rPr>
      </w:pPr>
      <w:r>
        <w:rPr>
          <w:rStyle w:val="C18"/>
          <w:rtl w:val="0"/>
        </w:rPr>
        <w:t>Stanovování technologického postupu při realizaci závlahových systémů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optimální technologický postup pro výkopové práce a úpravy terénu včetně volby příslušné mechanizace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Navrhnout a provést ruční montáž předloženého potrubí a postřikovače v terénu</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Navrhnout technologický postup při montáži čerpadla, postřikovačů, ventilů, řídicí jednotky a příslušenství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3"/>
        <w:framePr w:w="10710" w:h="340" w:hRule="exact" w:wrap="none" w:vAnchor="page" w:hAnchor="margin" w:x="28" w:y="13020"/>
        <w:rPr>
          <w:rStyle w:val="C18"/>
          <w:rtl w:val="0"/>
        </w:rPr>
      </w:pPr>
      <w:r>
        <w:rPr>
          <w:rStyle w:val="C18"/>
          <w:rtl w:val="0"/>
        </w:rPr>
        <w:t>Vytyčování komponentů závlahového systému</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Vytyčit rozmístění postřikovačů dle předložené projektové dokumentace</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Vytyčit trasy potrubí závlahového systému, umístění ventilových šachet a řídící jednotky závlahového systému s příslušenstvím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31.7.2026 16:28:07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závlahových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a spojit potrubí závlahového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instalovat postřikovače, ventily, řídicí jednotku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Seřizování komponentů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a instalovat vhodné trysky a nastavit výseče postřikovače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Seřídit řídicí jednotku ve vztahu k provozním podmínkám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Údržba a servis závlahového systému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Popsat činnosti při jarním zprovoznění zavlažovacího systému</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Popsat činnosti při zazimování zavlažovacího systému</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c) Zkontrolovat elektrické části závlahového systému s malým napětím – změřit odpor a napětí elektrického obvodu multimetrem</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d) Charakterizovat možné poruchy a navrhnout způsoby jejich diagnostiky včetně odstranění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31.7.2026 16:28:07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bude kromě práce venku zkouška probíhat i v krytých prostorách (haly, mechanizační místnosti) vybavených stoly, nářadím a nezbytnými technickými pomůckami.</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Stanovování technologického postupu při realizaci závlahových systémů v kritériu b) je délka potrubí pro účely zkoušky stanovena minimálně na 10 m, včetně montáže 1 ks postřikovače.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31.7.2026 16:28:07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nebo zemědělec - farmář nebo instalatér a střední vzdělání s maturitní zkouškou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nebo zemědělství a alespoň 5 let odborné praxe v řídicích činnostech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alespoň 5 let odborné praxe v realizaci závlahových systémů,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•zemní stroje pro výkopové práce, nakládání a skládání hornin; stroje pro zpracování půdy včetně strojů pro hrubé terénní úpravy vybavené radlicí; ruční vibrační stroje pro utužení půdy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•kryté prostory pro provádění prací v případě nepříznivého počasí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elektromagnetické ventily, čerpadla, filtry, řídicí jednotky); multimetr, technologické listy jednotlivých závlahových komponentů, projektová dokumentace k realizaci závlahového systému</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realizaci písemné části zkoušky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Stavitel automatických závlah, 31.7.2026 16:28:07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31.7.2026 16:28:07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Ivánek - Zeman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31.7.2026 16:28:07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5E8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E72D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5576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