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62E859" Type="http://schemas.openxmlformats.org/officeDocument/2006/relationships/officeDocument" Target="/word/document.xml" /><Relationship Id="coreR6E62E859" Type="http://schemas.openxmlformats.org/package/2006/relationships/metadata/core-properties" Target="/docProps/core.xml" /><Relationship Id="customR6E62E8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prvotní evidence v zemědělském podniku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Agronom pro olejniny, 28.7.2026 9:53:48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olejnin a rostliny olejnin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nároky jednotlivých druhů olejnin na stanoviště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vliv půdních a povětrnostních podmínek na produkci olejnin</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Zjistit a interpretovat z agrochemického rozboru zásobu živin pro dané stanoviště</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 xml:space="preserve">b) Navrhnout dávky živin (N,P,K) a  úpravu pH dle plánovaného výnosu a AZP (Agrochemické zkoušení půd)</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Navrhnout sortiment hnojiv s ohledem na danou olejninu</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Popsat vhodnost aplikace organického hnojení k olejninám</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f) Navrhnout plán hnojení s ohledem na stanoviště, průběh vegetace a růst a vývoj olejnin na konkrétním pozemku</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Návrh technologického postupu pěstování olejnin</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technologie pro založení porostů olejnin</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zařazení olejnin do osevního postupu</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zásady správné zemědělské praxe pro pěstování olejnin</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Písemné a 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vhodnost a podmínky pro ekologickou produkci</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f) Navrhnout odrůdu a vhodný technologický postup pro pěstování zadané olejniny do určené lokality</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Praktické předvedení a ústní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28.7.2026 9:53:48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olejninách a ošetření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všechny škodlivé činitele vyskytující se v porostech tří druhů olejnin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stav porostu olejniny na konkrétním pozemku a navrhnout případná opatření v ochraně rostlin, včetně mechanických zásahů a zadat pokyn k provedení konkrétního zákroku v porostu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systém integrované ochrany rostlin pro olejniny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ošetření olejnin před sklizní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 xml:space="preserve">a) Vyjmenovat  možnosti předsklizňového ošetření olejnin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Stanovit důvody ošetření desikanty před sklizní a zvolit vhodný termín ošetření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Organizace sklizně a posklizňové úpravy olejnin</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Popsat činitele ovlivňující termín sklizně olejnin</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Ústní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technologie sklizně olejnin a zadat instrukce k provedení sklizně</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a ústní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c) Popsat kontrolu kvality provedených sklizňových prací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d) Popsat posklizňovou úpravu olejnin</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e) Popsat požadavky na skladování olejnin</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32"/>
        <w:framePr w:w="10710" w:h="248" w:hRule="exact" w:wrap="none" w:vAnchor="page" w:hAnchor="margin" w:x="28" w:y="10867"/>
        <w:rPr>
          <w:rStyle w:val="C23"/>
          <w:rtl w:val="0"/>
        </w:rPr>
      </w:pPr>
      <w:r>
        <w:rPr>
          <w:rStyle w:val="C23"/>
          <w:rtl w:val="0"/>
        </w:rPr>
        <w:t>Je třeba splnit všechna kritéria.</w:t>
      </w:r>
    </w:p>
    <w:p>
      <w:pPr>
        <w:pStyle w:val="P23"/>
        <w:framePr w:w="10710" w:h="340" w:hRule="exact" w:wrap="none" w:vAnchor="page" w:hAnchor="margin" w:x="28" w:y="11303"/>
        <w:rPr>
          <w:rStyle w:val="C18"/>
          <w:rtl w:val="0"/>
        </w:rPr>
      </w:pPr>
      <w:r>
        <w:rPr>
          <w:rStyle w:val="C18"/>
          <w:rtl w:val="0"/>
        </w:rPr>
        <w:t>Vedení prvotní evidence v zemědělském podniku</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28.7.2026 9:53:48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přednosti a nedostatky olejnin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jednotlivé nákladové položky a objasnit možnosti jejich ovlivnění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výkupní požadavky na olejniny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a odborné vedení pracovníků zajišťujících rostlinnou výrobu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zpracování prvotních dokladů pro mzdové účetnictví podniku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831" w:hRule="exact" w:wrap="none" w:vAnchor="page" w:hAnchor="margin" w:x="45" w:y="9104"/>
        <w:rPr>
          <w:rStyle w:val="C3"/>
          <w:rtl w:val="0"/>
        </w:rPr>
      </w:pPr>
    </w:p>
    <w:p>
      <w:pPr>
        <w:pStyle w:val="P13"/>
        <w:framePr w:w="6658" w:h="704" w:hRule="exact" w:wrap="none" w:vAnchor="page" w:hAnchor="margin" w:x="71" w:y="9160"/>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104"/>
        <w:rPr>
          <w:rStyle w:val="C3"/>
          <w:rtl w:val="0"/>
        </w:rPr>
      </w:pPr>
    </w:p>
    <w:p>
      <w:pPr>
        <w:pStyle w:val="P29"/>
        <w:framePr w:w="3839" w:h="704"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i) Popsat první pomoc při způsobení úrazu nebo ohrožení zdraví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28.7.2026 9:53:48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řídících a organizačních dovedností nezbytných pro zajištění pěstování olejnin v zemědělském podniku. Podklady pro ověření kompetencí budou brány z konkrétního podniku nebo vytvořeny pro vzorový podnik. Předvedení dovedností při posuzování potřeby odborného zásahu v porostu olejnin (hnojení, ochrana rostliny) budou ověřovány v porostech 3 druhů olejnin.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olejninách a jejich nárocích na půdní a povětrnostní podmínky“ vyjmenuje uchazeč v kritériu a) minimálně 5 druhů olejnin, v kritériu b) rozpozná minimálně 5 vzorků semen olejnin a určí vývojové fáze olejnin podle alespoň 10 fotografií. V kritériu c) popíše nároky minimálně 3 druhů olejnin.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výživy a hnojení s ohledem na stanoviště, průběh vegetace, růst a vývoj olejnin“ bude k prověření kritérií b), c), f) k dispozici Rámcová metodika výživy rostlin a hnojení.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olejninách a opatření proti nim“ bude k prověření kritérií b) a d) k dispozici seznam přípravků na ochranu rostlin platný pro aktuální rok.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olejniny, 28.7.2026 9:53:48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olejnin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olejnin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olejnin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porosty 3 druhů olejnin.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olejnin.</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dle pokynů k realizaci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olejnin a alespoň 10 fotografií rostlin olejnin v různých vývojových fázích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3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pro olejniny, 28.7.2026 9:53:48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olejniny, 28.7.2026 9:53:48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VURV,v.v.i. Praha-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olejniny, 28.7.2026 9:53:48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6DE1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4186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4175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