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9DD835" Type="http://schemas.openxmlformats.org/officeDocument/2006/relationships/officeDocument" Target="/word/document.xml" /><Relationship Id="coreR2A9DD835" Type="http://schemas.openxmlformats.org/package/2006/relationships/metadata/core-properties" Target="/docProps/core.xml" /><Relationship Id="customR2A9DD83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 pro olejniny (kód: 41-075-M)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 xml:space="preserve">Orientace v olejninách  a jejich nárocích na půdní a povětrnostní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průběh vegetace, růst a vývoj olejnin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olejnin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škodlivých činitelů v olejninách a ošetření proti nim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ošetření olejnin před sklizní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sklizně a posklizňové úpravy olejnin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prvotní evidence v zemědělském podniku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Zjišťování ekonomických ukazatelů produkce olejnin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a odborné vedení pracovníků zajišťujících rostlinnou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29.11.2016 do: 15.03.2021</w:t>
      </w:r>
    </w:p>
    <w:p>
      <w:pPr>
        <w:pStyle w:val="P21"/>
        <w:framePr w:w="7654" w:h="331" w:hRule="exact" w:wrap="none" w:vAnchor="page" w:hAnchor="margin" w:x="28" w:y="15940"/>
        <w:rPr>
          <w:rStyle w:val="C16"/>
          <w:rtl w:val="0"/>
        </w:rPr>
      </w:pPr>
      <w:r>
        <w:rPr>
          <w:rStyle w:val="C16"/>
          <w:rtl w:val="0"/>
        </w:rPr>
        <w:t>Agronom pro olejniny, 28.9.2026 14:45:58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 xml:space="preserve">Orientace v olejninách  a jejich nárocích na půdní a povětrnostní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jednotlivé druhy olejnin a vysvětlit jejich využití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Rozpoznat semena olejnin a rostliny olejnin v různých vývojových fázích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nároky jednotlivých druhů olejnin na stanoviště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Vysvětlit vliv půdních a povětrnostních podmínek na produkci olejnin</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Organizace výživy a hnojení s ohledem na stanoviště, průběh vegetace, růst a vývoj olejnin</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Zjistit a interpretovat z agrochemického rozboru zásobu živin pro dané stanoviště</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 xml:space="preserve">b) Navrhnout dávky živin (N,P,K) a  úpravu pH dle plánovaného výnosu a AZP (Agrochemické zkoušení půd)</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Písemné a ústní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c) Navrhnout sortiment hnojiv s ohledem na danou olejninu</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d) Popsat přihnojení olejnin za vegetace včetně listových hnojiv a stanovit vhodnou vývojovou fázi olejnin k přihnojení</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Ústní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e) Popsat vhodnost aplikace organického hnojení k olejninám</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Ústní ověření</w:t>
      </w:r>
    </w:p>
    <w:p>
      <w:pPr>
        <w:pStyle w:val="P16"/>
        <w:framePr w:w="6710" w:h="607" w:hRule="exact" w:wrap="none" w:vAnchor="page" w:hAnchor="margin" w:x="45" w:y="8970"/>
        <w:rPr>
          <w:rStyle w:val="C3"/>
          <w:rtl w:val="0"/>
        </w:rPr>
      </w:pPr>
    </w:p>
    <w:p>
      <w:pPr>
        <w:pStyle w:val="P17"/>
        <w:framePr w:w="6658" w:h="480" w:hRule="exact" w:wrap="none" w:vAnchor="page" w:hAnchor="margin" w:x="71" w:y="9026"/>
        <w:rPr>
          <w:rStyle w:val="C13"/>
          <w:rtl w:val="0"/>
        </w:rPr>
      </w:pPr>
      <w:r>
        <w:rPr>
          <w:rStyle w:val="C13"/>
          <w:rtl w:val="0"/>
        </w:rPr>
        <w:t>f) Navrhnout plán hnojení s ohledem na stanoviště, průběh vegetace a růst a vývoj olejnin na konkrétním pozemku</w:t>
      </w:r>
    </w:p>
    <w:p>
      <w:pPr>
        <w:pStyle w:val="P30"/>
        <w:framePr w:w="3921" w:h="607" w:hRule="exact" w:wrap="none" w:vAnchor="page" w:hAnchor="margin" w:x="6800" w:y="8970"/>
        <w:rPr>
          <w:rStyle w:val="C3"/>
          <w:rtl w:val="0"/>
        </w:rPr>
      </w:pPr>
    </w:p>
    <w:p>
      <w:pPr>
        <w:pStyle w:val="P31"/>
        <w:framePr w:w="3839" w:h="480" w:hRule="exact" w:wrap="none" w:vAnchor="page" w:hAnchor="margin" w:x="6856" w:y="9026"/>
        <w:rPr>
          <w:rStyle w:val="C22"/>
          <w:rtl w:val="0"/>
        </w:rPr>
      </w:pPr>
      <w:r>
        <w:rPr>
          <w:rStyle w:val="C22"/>
          <w:rtl w:val="0"/>
        </w:rPr>
        <w:t>Praktické předvedení a ústní ověření</w:t>
      </w:r>
    </w:p>
    <w:p>
      <w:pPr>
        <w:pStyle w:val="P32"/>
        <w:framePr w:w="10710" w:h="248" w:hRule="exact" w:wrap="none" w:vAnchor="page" w:hAnchor="margin" w:x="28" w:y="9690"/>
        <w:rPr>
          <w:rStyle w:val="C23"/>
          <w:rtl w:val="0"/>
        </w:rPr>
      </w:pPr>
      <w:r>
        <w:rPr>
          <w:rStyle w:val="C23"/>
          <w:rtl w:val="0"/>
        </w:rPr>
        <w:t>Je třeba splnit všechna kritéria.</w:t>
      </w:r>
    </w:p>
    <w:p>
      <w:pPr>
        <w:pStyle w:val="P23"/>
        <w:framePr w:w="10710" w:h="340" w:hRule="exact" w:wrap="none" w:vAnchor="page" w:hAnchor="margin" w:x="28" w:y="10126"/>
        <w:rPr>
          <w:rStyle w:val="C18"/>
          <w:rtl w:val="0"/>
        </w:rPr>
      </w:pPr>
      <w:r>
        <w:rPr>
          <w:rStyle w:val="C18"/>
          <w:rtl w:val="0"/>
        </w:rPr>
        <w:t>Návrh technologického postupu pěstování olejnin</w:t>
      </w:r>
    </w:p>
    <w:p>
      <w:pPr>
        <w:pStyle w:val="P24"/>
        <w:framePr w:w="6713" w:h="376" w:hRule="exact" w:wrap="none" w:vAnchor="page" w:hAnchor="margin" w:x="45" w:y="10565"/>
        <w:rPr>
          <w:rStyle w:val="C3"/>
          <w:rtl w:val="0"/>
        </w:rPr>
      </w:pPr>
    </w:p>
    <w:p>
      <w:pPr>
        <w:pStyle w:val="P25"/>
        <w:framePr w:w="6661" w:h="249" w:hRule="exact" w:wrap="none" w:vAnchor="page" w:hAnchor="margin" w:x="71" w:y="10636"/>
        <w:rPr>
          <w:rStyle w:val="C19"/>
          <w:rtl w:val="0"/>
        </w:rPr>
      </w:pPr>
      <w:r>
        <w:rPr>
          <w:rStyle w:val="C19"/>
          <w:rtl w:val="0"/>
        </w:rPr>
        <w:t>Kritéria hodnocení</w:t>
      </w:r>
    </w:p>
    <w:p>
      <w:pPr>
        <w:pStyle w:val="P26"/>
        <w:framePr w:w="3918" w:h="376" w:hRule="exact" w:wrap="none" w:vAnchor="page" w:hAnchor="margin" w:x="6803" w:y="10565"/>
        <w:rPr>
          <w:rStyle w:val="C3"/>
          <w:rtl w:val="0"/>
        </w:rPr>
      </w:pPr>
    </w:p>
    <w:p>
      <w:pPr>
        <w:pStyle w:val="P27"/>
        <w:framePr w:w="3836" w:h="249" w:hRule="exact" w:wrap="none" w:vAnchor="page" w:hAnchor="margin" w:x="6859" w:y="10636"/>
        <w:rPr>
          <w:rStyle w:val="C20"/>
          <w:rtl w:val="0"/>
        </w:rPr>
      </w:pPr>
      <w:r>
        <w:rPr>
          <w:rStyle w:val="C20"/>
          <w:rtl w:val="0"/>
        </w:rPr>
        <w:t>Způsoby ověření</w:t>
      </w:r>
    </w:p>
    <w:p>
      <w:pPr>
        <w:pStyle w:val="P12"/>
        <w:framePr w:w="6710" w:h="607" w:hRule="exact" w:wrap="none" w:vAnchor="page" w:hAnchor="margin" w:x="45" w:y="10941"/>
        <w:rPr>
          <w:rStyle w:val="C3"/>
          <w:rtl w:val="0"/>
        </w:rPr>
      </w:pPr>
    </w:p>
    <w:p>
      <w:pPr>
        <w:pStyle w:val="P13"/>
        <w:framePr w:w="6658" w:h="480" w:hRule="exact" w:wrap="none" w:vAnchor="page" w:hAnchor="margin" w:x="71" w:y="10997"/>
        <w:rPr>
          <w:rStyle w:val="C11"/>
          <w:rtl w:val="0"/>
        </w:rPr>
      </w:pPr>
      <w:r>
        <w:rPr>
          <w:rStyle w:val="C11"/>
          <w:rtl w:val="0"/>
        </w:rPr>
        <w:t>a) Popsat orebnou a bezorebnou technologii pro pěstování olejnin a její využití</w:t>
      </w:r>
    </w:p>
    <w:p>
      <w:pPr>
        <w:pStyle w:val="P28"/>
        <w:framePr w:w="3921" w:h="607" w:hRule="exact" w:wrap="none" w:vAnchor="page" w:hAnchor="margin" w:x="6800" w:y="10941"/>
        <w:rPr>
          <w:rStyle w:val="C3"/>
          <w:rtl w:val="0"/>
        </w:rPr>
      </w:pPr>
    </w:p>
    <w:p>
      <w:pPr>
        <w:pStyle w:val="P29"/>
        <w:framePr w:w="3839" w:h="480" w:hRule="exact" w:wrap="none" w:vAnchor="page" w:hAnchor="margin" w:x="6856" w:y="10997"/>
        <w:rPr>
          <w:rStyle w:val="C21"/>
          <w:rtl w:val="0"/>
        </w:rPr>
      </w:pPr>
      <w:r>
        <w:rPr>
          <w:rStyle w:val="C21"/>
          <w:rtl w:val="0"/>
        </w:rPr>
        <w:t>Ústní ověření</w:t>
      </w:r>
    </w:p>
    <w:p>
      <w:pPr>
        <w:pStyle w:val="P16"/>
        <w:framePr w:w="6710" w:h="376" w:hRule="exact" w:wrap="none" w:vAnchor="page" w:hAnchor="margin" w:x="45" w:y="11548"/>
        <w:rPr>
          <w:rStyle w:val="C3"/>
          <w:rtl w:val="0"/>
        </w:rPr>
      </w:pPr>
    </w:p>
    <w:p>
      <w:pPr>
        <w:pStyle w:val="P17"/>
        <w:framePr w:w="6658" w:h="249" w:hRule="exact" w:wrap="none" w:vAnchor="page" w:hAnchor="margin" w:x="71" w:y="11604"/>
        <w:rPr>
          <w:rStyle w:val="C13"/>
          <w:rtl w:val="0"/>
        </w:rPr>
      </w:pPr>
      <w:r>
        <w:rPr>
          <w:rStyle w:val="C13"/>
          <w:rtl w:val="0"/>
        </w:rPr>
        <w:t>b) Popsat technologie pro založení porostů olejnin</w:t>
      </w:r>
    </w:p>
    <w:p>
      <w:pPr>
        <w:pStyle w:val="P30"/>
        <w:framePr w:w="3921" w:h="376" w:hRule="exact" w:wrap="none" w:vAnchor="page" w:hAnchor="margin" w:x="6800" w:y="11548"/>
        <w:rPr>
          <w:rStyle w:val="C3"/>
          <w:rtl w:val="0"/>
        </w:rPr>
      </w:pPr>
    </w:p>
    <w:p>
      <w:pPr>
        <w:pStyle w:val="P31"/>
        <w:framePr w:w="3839" w:h="249" w:hRule="exact" w:wrap="none" w:vAnchor="page" w:hAnchor="margin" w:x="6856" w:y="11604"/>
        <w:rPr>
          <w:rStyle w:val="C22"/>
          <w:rtl w:val="0"/>
        </w:rPr>
      </w:pPr>
      <w:r>
        <w:rPr>
          <w:rStyle w:val="C22"/>
          <w:rtl w:val="0"/>
        </w:rPr>
        <w:t>Ústní ověření</w:t>
      </w:r>
    </w:p>
    <w:p>
      <w:pPr>
        <w:pStyle w:val="P12"/>
        <w:framePr w:w="6710" w:h="376" w:hRule="exact" w:wrap="none" w:vAnchor="page" w:hAnchor="margin" w:x="45" w:y="11924"/>
        <w:rPr>
          <w:rStyle w:val="C3"/>
          <w:rtl w:val="0"/>
        </w:rPr>
      </w:pPr>
    </w:p>
    <w:p>
      <w:pPr>
        <w:pStyle w:val="P13"/>
        <w:framePr w:w="6658" w:h="249" w:hRule="exact" w:wrap="none" w:vAnchor="page" w:hAnchor="margin" w:x="71" w:y="11980"/>
        <w:rPr>
          <w:rStyle w:val="C11"/>
          <w:rtl w:val="0"/>
        </w:rPr>
      </w:pPr>
      <w:r>
        <w:rPr>
          <w:rStyle w:val="C11"/>
          <w:rtl w:val="0"/>
        </w:rPr>
        <w:t>c) Popsat zařazení olejnin do osevního postupu</w:t>
      </w:r>
    </w:p>
    <w:p>
      <w:pPr>
        <w:pStyle w:val="P28"/>
        <w:framePr w:w="3921" w:h="376" w:hRule="exact" w:wrap="none" w:vAnchor="page" w:hAnchor="margin" w:x="6800" w:y="11924"/>
        <w:rPr>
          <w:rStyle w:val="C3"/>
          <w:rtl w:val="0"/>
        </w:rPr>
      </w:pPr>
    </w:p>
    <w:p>
      <w:pPr>
        <w:pStyle w:val="P29"/>
        <w:framePr w:w="3839" w:h="249" w:hRule="exact" w:wrap="none" w:vAnchor="page" w:hAnchor="margin" w:x="6856" w:y="11980"/>
        <w:rPr>
          <w:rStyle w:val="C21"/>
          <w:rtl w:val="0"/>
        </w:rPr>
      </w:pPr>
      <w:r>
        <w:rPr>
          <w:rStyle w:val="C21"/>
          <w:rtl w:val="0"/>
        </w:rPr>
        <w:t>Ústní ověření</w:t>
      </w:r>
    </w:p>
    <w:p>
      <w:pPr>
        <w:pStyle w:val="P16"/>
        <w:framePr w:w="6710" w:h="376" w:hRule="exact" w:wrap="none" w:vAnchor="page" w:hAnchor="margin" w:x="45" w:y="12301"/>
        <w:rPr>
          <w:rStyle w:val="C3"/>
          <w:rtl w:val="0"/>
        </w:rPr>
      </w:pPr>
    </w:p>
    <w:p>
      <w:pPr>
        <w:pStyle w:val="P17"/>
        <w:framePr w:w="6658" w:h="249" w:hRule="exact" w:wrap="none" w:vAnchor="page" w:hAnchor="margin" w:x="71" w:y="12357"/>
        <w:rPr>
          <w:rStyle w:val="C13"/>
          <w:rtl w:val="0"/>
        </w:rPr>
      </w:pPr>
      <w:r>
        <w:rPr>
          <w:rStyle w:val="C13"/>
          <w:rtl w:val="0"/>
        </w:rPr>
        <w:t>d) Popsat zásady správné zemědělské praxe pro pěstování olejnin</w:t>
      </w:r>
    </w:p>
    <w:p>
      <w:pPr>
        <w:pStyle w:val="P30"/>
        <w:framePr w:w="3921" w:h="376" w:hRule="exact" w:wrap="none" w:vAnchor="page" w:hAnchor="margin" w:x="6800" w:y="12301"/>
        <w:rPr>
          <w:rStyle w:val="C3"/>
          <w:rtl w:val="0"/>
        </w:rPr>
      </w:pPr>
    </w:p>
    <w:p>
      <w:pPr>
        <w:pStyle w:val="P31"/>
        <w:framePr w:w="3839" w:h="249" w:hRule="exact" w:wrap="none" w:vAnchor="page" w:hAnchor="margin" w:x="6856" w:y="12357"/>
        <w:rPr>
          <w:rStyle w:val="C22"/>
          <w:rtl w:val="0"/>
        </w:rPr>
      </w:pPr>
      <w:r>
        <w:rPr>
          <w:rStyle w:val="C22"/>
          <w:rtl w:val="0"/>
        </w:rPr>
        <w:t>Písemné a ústní ověření</w:t>
      </w:r>
    </w:p>
    <w:p>
      <w:pPr>
        <w:pStyle w:val="P12"/>
        <w:framePr w:w="6710" w:h="376" w:hRule="exact" w:wrap="none" w:vAnchor="page" w:hAnchor="margin" w:x="45" w:y="12677"/>
        <w:rPr>
          <w:rStyle w:val="C3"/>
          <w:rtl w:val="0"/>
        </w:rPr>
      </w:pPr>
    </w:p>
    <w:p>
      <w:pPr>
        <w:pStyle w:val="P13"/>
        <w:framePr w:w="6658" w:h="249" w:hRule="exact" w:wrap="none" w:vAnchor="page" w:hAnchor="margin" w:x="71" w:y="12733"/>
        <w:rPr>
          <w:rStyle w:val="C11"/>
          <w:rtl w:val="0"/>
        </w:rPr>
      </w:pPr>
      <w:r>
        <w:rPr>
          <w:rStyle w:val="C11"/>
          <w:rtl w:val="0"/>
        </w:rPr>
        <w:t>e) Popsat vhodnost a podmínky pro ekologickou produkci</w:t>
      </w:r>
    </w:p>
    <w:p>
      <w:pPr>
        <w:pStyle w:val="P28"/>
        <w:framePr w:w="3921" w:h="376" w:hRule="exact" w:wrap="none" w:vAnchor="page" w:hAnchor="margin" w:x="6800" w:y="12677"/>
        <w:rPr>
          <w:rStyle w:val="C3"/>
          <w:rtl w:val="0"/>
        </w:rPr>
      </w:pPr>
    </w:p>
    <w:p>
      <w:pPr>
        <w:pStyle w:val="P29"/>
        <w:framePr w:w="3839" w:h="249" w:hRule="exact" w:wrap="none" w:vAnchor="page" w:hAnchor="margin" w:x="6856" w:y="12733"/>
        <w:rPr>
          <w:rStyle w:val="C21"/>
          <w:rtl w:val="0"/>
        </w:rPr>
      </w:pPr>
      <w:r>
        <w:rPr>
          <w:rStyle w:val="C21"/>
          <w:rtl w:val="0"/>
        </w:rPr>
        <w:t>Ústní ověření</w:t>
      </w:r>
    </w:p>
    <w:p>
      <w:pPr>
        <w:pStyle w:val="P16"/>
        <w:framePr w:w="6710" w:h="607" w:hRule="exact" w:wrap="none" w:vAnchor="page" w:hAnchor="margin" w:x="45" w:y="13053"/>
        <w:rPr>
          <w:rStyle w:val="C3"/>
          <w:rtl w:val="0"/>
        </w:rPr>
      </w:pPr>
    </w:p>
    <w:p>
      <w:pPr>
        <w:pStyle w:val="P17"/>
        <w:framePr w:w="6658" w:h="480" w:hRule="exact" w:wrap="none" w:vAnchor="page" w:hAnchor="margin" w:x="71" w:y="13109"/>
        <w:rPr>
          <w:rStyle w:val="C13"/>
          <w:rtl w:val="0"/>
        </w:rPr>
      </w:pPr>
      <w:r>
        <w:rPr>
          <w:rStyle w:val="C13"/>
          <w:rtl w:val="0"/>
        </w:rPr>
        <w:t>f) Navrhnout odrůdu a vhodný technologický postup pro pěstování zadané olejniny do určené lokality</w:t>
      </w:r>
    </w:p>
    <w:p>
      <w:pPr>
        <w:pStyle w:val="P30"/>
        <w:framePr w:w="3921" w:h="607" w:hRule="exact" w:wrap="none" w:vAnchor="page" w:hAnchor="margin" w:x="6800" w:y="13053"/>
        <w:rPr>
          <w:rStyle w:val="C3"/>
          <w:rtl w:val="0"/>
        </w:rPr>
      </w:pPr>
    </w:p>
    <w:p>
      <w:pPr>
        <w:pStyle w:val="P31"/>
        <w:framePr w:w="3839" w:h="480" w:hRule="exact" w:wrap="none" w:vAnchor="page" w:hAnchor="margin" w:x="6856" w:y="13109"/>
        <w:rPr>
          <w:rStyle w:val="C22"/>
          <w:rtl w:val="0"/>
        </w:rPr>
      </w:pPr>
      <w:r>
        <w:rPr>
          <w:rStyle w:val="C22"/>
          <w:rtl w:val="0"/>
        </w:rPr>
        <w:t>Praktické předvedení a ústní ověření</w:t>
      </w:r>
    </w:p>
    <w:p>
      <w:pPr>
        <w:pStyle w:val="P32"/>
        <w:framePr w:w="10710" w:h="248" w:hRule="exact" w:wrap="none" w:vAnchor="page" w:hAnchor="margin" w:x="28" w:y="13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olejniny, 28.9.2026 14:45:58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škodlivých činitelů v olejninách a ošetření proti nim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Určit všechny škodlivé činitele vyskytující se v porostech tří druhů olejnin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Posoudit stav porostu olejniny na konkrétním pozemku a navrhnout případná opatření v ochraně rostlin, včetně mechanických zásahů a zadat pokyn k provedení konkrétního zákroku v porostu</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Popsat systém integrované ochrany rostlin pro olejniny</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Stanovit systém ochrany rostlin proti danému škůdci s ohledem na ochranu včel</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Ústní ověření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Organizace ošetření olejnin před sklizní</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 xml:space="preserve">a) Vyjmenovat  možnosti předsklizňového ošetření olejnin</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Ústní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b) Stanovit důvody ošetření desikanty před sklizní a zvolit vhodný termín ošetření</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Ústní ověření</w:t>
      </w:r>
    </w:p>
    <w:p>
      <w:pPr>
        <w:pStyle w:val="P32"/>
        <w:framePr w:w="10710" w:h="248" w:hRule="exact" w:wrap="none" w:vAnchor="page" w:hAnchor="margin" w:x="28" w:y="7621"/>
        <w:rPr>
          <w:rStyle w:val="C23"/>
          <w:rtl w:val="0"/>
        </w:rPr>
      </w:pPr>
      <w:r>
        <w:rPr>
          <w:rStyle w:val="C23"/>
          <w:rtl w:val="0"/>
        </w:rPr>
        <w:t>Je třeba splnit obě kritéria.</w:t>
      </w:r>
    </w:p>
    <w:p>
      <w:pPr>
        <w:pStyle w:val="P23"/>
        <w:framePr w:w="10710" w:h="340" w:hRule="exact" w:wrap="none" w:vAnchor="page" w:hAnchor="margin" w:x="28" w:y="8057"/>
        <w:rPr>
          <w:rStyle w:val="C18"/>
          <w:rtl w:val="0"/>
        </w:rPr>
      </w:pPr>
      <w:r>
        <w:rPr>
          <w:rStyle w:val="C18"/>
          <w:rtl w:val="0"/>
        </w:rPr>
        <w:t>Organizace sklizně a posklizňové úpravy olejnin</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376" w:hRule="exact" w:wrap="none" w:vAnchor="page" w:hAnchor="margin" w:x="45" w:y="8872"/>
        <w:rPr>
          <w:rStyle w:val="C3"/>
          <w:rtl w:val="0"/>
        </w:rPr>
      </w:pPr>
    </w:p>
    <w:p>
      <w:pPr>
        <w:pStyle w:val="P13"/>
        <w:framePr w:w="6658" w:h="249" w:hRule="exact" w:wrap="none" w:vAnchor="page" w:hAnchor="margin" w:x="71" w:y="8928"/>
        <w:rPr>
          <w:rStyle w:val="C11"/>
          <w:rtl w:val="0"/>
        </w:rPr>
      </w:pPr>
      <w:r>
        <w:rPr>
          <w:rStyle w:val="C11"/>
          <w:rtl w:val="0"/>
        </w:rPr>
        <w:t>a) Popsat činitele ovlivňující termín sklizně olejnin</w:t>
      </w:r>
    </w:p>
    <w:p>
      <w:pPr>
        <w:pStyle w:val="P28"/>
        <w:framePr w:w="3921" w:h="376" w:hRule="exact" w:wrap="none" w:vAnchor="page" w:hAnchor="margin" w:x="6800" w:y="8872"/>
        <w:rPr>
          <w:rStyle w:val="C3"/>
          <w:rtl w:val="0"/>
        </w:rPr>
      </w:pPr>
    </w:p>
    <w:p>
      <w:pPr>
        <w:pStyle w:val="P29"/>
        <w:framePr w:w="3839" w:h="249" w:hRule="exact" w:wrap="none" w:vAnchor="page" w:hAnchor="margin" w:x="6856" w:y="8928"/>
        <w:rPr>
          <w:rStyle w:val="C21"/>
          <w:rtl w:val="0"/>
        </w:rPr>
      </w:pPr>
      <w:r>
        <w:rPr>
          <w:rStyle w:val="C21"/>
          <w:rtl w:val="0"/>
        </w:rPr>
        <w:t>Ústní ověření</w:t>
      </w:r>
    </w:p>
    <w:p>
      <w:pPr>
        <w:pStyle w:val="P16"/>
        <w:framePr w:w="6710" w:h="376" w:hRule="exact" w:wrap="none" w:vAnchor="page" w:hAnchor="margin" w:x="45" w:y="9249"/>
        <w:rPr>
          <w:rStyle w:val="C3"/>
          <w:rtl w:val="0"/>
        </w:rPr>
      </w:pPr>
    </w:p>
    <w:p>
      <w:pPr>
        <w:pStyle w:val="P17"/>
        <w:framePr w:w="6658" w:h="249" w:hRule="exact" w:wrap="none" w:vAnchor="page" w:hAnchor="margin" w:x="71" w:y="9305"/>
        <w:rPr>
          <w:rStyle w:val="C13"/>
          <w:rtl w:val="0"/>
        </w:rPr>
      </w:pPr>
      <w:r>
        <w:rPr>
          <w:rStyle w:val="C13"/>
          <w:rtl w:val="0"/>
        </w:rPr>
        <w:t>b) Popsat technologie sklizně olejnin a zadat instrukce k provedení sklizně</w:t>
      </w:r>
    </w:p>
    <w:p>
      <w:pPr>
        <w:pStyle w:val="P30"/>
        <w:framePr w:w="3921" w:h="376" w:hRule="exact" w:wrap="none" w:vAnchor="page" w:hAnchor="margin" w:x="6800" w:y="9249"/>
        <w:rPr>
          <w:rStyle w:val="C3"/>
          <w:rtl w:val="0"/>
        </w:rPr>
      </w:pPr>
    </w:p>
    <w:p>
      <w:pPr>
        <w:pStyle w:val="P31"/>
        <w:framePr w:w="3839" w:h="249" w:hRule="exact" w:wrap="none" w:vAnchor="page" w:hAnchor="margin" w:x="6856" w:y="9305"/>
        <w:rPr>
          <w:rStyle w:val="C22"/>
          <w:rtl w:val="0"/>
        </w:rPr>
      </w:pPr>
      <w:r>
        <w:rPr>
          <w:rStyle w:val="C22"/>
          <w:rtl w:val="0"/>
        </w:rPr>
        <w:t>Praktické předvedení a ústní ověření</w:t>
      </w:r>
    </w:p>
    <w:p>
      <w:pPr>
        <w:pStyle w:val="P12"/>
        <w:framePr w:w="6710" w:h="376" w:hRule="exact" w:wrap="none" w:vAnchor="page" w:hAnchor="margin" w:x="45" w:y="9625"/>
        <w:rPr>
          <w:rStyle w:val="C3"/>
          <w:rtl w:val="0"/>
        </w:rPr>
      </w:pPr>
    </w:p>
    <w:p>
      <w:pPr>
        <w:pStyle w:val="P13"/>
        <w:framePr w:w="6658" w:h="249" w:hRule="exact" w:wrap="none" w:vAnchor="page" w:hAnchor="margin" w:x="71" w:y="9681"/>
        <w:rPr>
          <w:rStyle w:val="C11"/>
          <w:rtl w:val="0"/>
        </w:rPr>
      </w:pPr>
      <w:r>
        <w:rPr>
          <w:rStyle w:val="C11"/>
          <w:rtl w:val="0"/>
        </w:rPr>
        <w:t>c) Popsat kontrolu kvality provedených sklizňových prací</w:t>
      </w:r>
    </w:p>
    <w:p>
      <w:pPr>
        <w:pStyle w:val="P28"/>
        <w:framePr w:w="3921" w:h="376" w:hRule="exact" w:wrap="none" w:vAnchor="page" w:hAnchor="margin" w:x="6800" w:y="9625"/>
        <w:rPr>
          <w:rStyle w:val="C3"/>
          <w:rtl w:val="0"/>
        </w:rPr>
      </w:pPr>
    </w:p>
    <w:p>
      <w:pPr>
        <w:pStyle w:val="P29"/>
        <w:framePr w:w="3839" w:h="249" w:hRule="exact" w:wrap="none" w:vAnchor="page" w:hAnchor="margin" w:x="6856" w:y="9681"/>
        <w:rPr>
          <w:rStyle w:val="C21"/>
          <w:rtl w:val="0"/>
        </w:rPr>
      </w:pPr>
      <w:r>
        <w:rPr>
          <w:rStyle w:val="C21"/>
          <w:rtl w:val="0"/>
        </w:rPr>
        <w:t>Ústní ověření</w:t>
      </w:r>
    </w:p>
    <w:p>
      <w:pPr>
        <w:pStyle w:val="P16"/>
        <w:framePr w:w="6710" w:h="376" w:hRule="exact" w:wrap="none" w:vAnchor="page" w:hAnchor="margin" w:x="45" w:y="10001"/>
        <w:rPr>
          <w:rStyle w:val="C3"/>
          <w:rtl w:val="0"/>
        </w:rPr>
      </w:pPr>
    </w:p>
    <w:p>
      <w:pPr>
        <w:pStyle w:val="P17"/>
        <w:framePr w:w="6658" w:h="249" w:hRule="exact" w:wrap="none" w:vAnchor="page" w:hAnchor="margin" w:x="71" w:y="10057"/>
        <w:rPr>
          <w:rStyle w:val="C13"/>
          <w:rtl w:val="0"/>
        </w:rPr>
      </w:pPr>
      <w:r>
        <w:rPr>
          <w:rStyle w:val="C13"/>
          <w:rtl w:val="0"/>
        </w:rPr>
        <w:t>d) Popsat posklizňovou úpravu olejnin</w:t>
      </w:r>
    </w:p>
    <w:p>
      <w:pPr>
        <w:pStyle w:val="P30"/>
        <w:framePr w:w="3921" w:h="376" w:hRule="exact" w:wrap="none" w:vAnchor="page" w:hAnchor="margin" w:x="6800" w:y="10001"/>
        <w:rPr>
          <w:rStyle w:val="C3"/>
          <w:rtl w:val="0"/>
        </w:rPr>
      </w:pPr>
    </w:p>
    <w:p>
      <w:pPr>
        <w:pStyle w:val="P31"/>
        <w:framePr w:w="3839" w:h="249" w:hRule="exact" w:wrap="none" w:vAnchor="page" w:hAnchor="margin" w:x="6856" w:y="10057"/>
        <w:rPr>
          <w:rStyle w:val="C22"/>
          <w:rtl w:val="0"/>
        </w:rPr>
      </w:pPr>
      <w:r>
        <w:rPr>
          <w:rStyle w:val="C22"/>
          <w:rtl w:val="0"/>
        </w:rPr>
        <w:t>Ústní ověření</w:t>
      </w:r>
    </w:p>
    <w:p>
      <w:pPr>
        <w:pStyle w:val="P12"/>
        <w:framePr w:w="6710" w:h="376" w:hRule="exact" w:wrap="none" w:vAnchor="page" w:hAnchor="margin" w:x="45" w:y="10377"/>
        <w:rPr>
          <w:rStyle w:val="C3"/>
          <w:rtl w:val="0"/>
        </w:rPr>
      </w:pPr>
    </w:p>
    <w:p>
      <w:pPr>
        <w:pStyle w:val="P13"/>
        <w:framePr w:w="6658" w:h="249" w:hRule="exact" w:wrap="none" w:vAnchor="page" w:hAnchor="margin" w:x="71" w:y="10433"/>
        <w:rPr>
          <w:rStyle w:val="C11"/>
          <w:rtl w:val="0"/>
        </w:rPr>
      </w:pPr>
      <w:r>
        <w:rPr>
          <w:rStyle w:val="C11"/>
          <w:rtl w:val="0"/>
        </w:rPr>
        <w:t>e) Popsat požadavky na skladování olejnin</w:t>
      </w:r>
    </w:p>
    <w:p>
      <w:pPr>
        <w:pStyle w:val="P28"/>
        <w:framePr w:w="3921" w:h="376" w:hRule="exact" w:wrap="none" w:vAnchor="page" w:hAnchor="margin" w:x="6800" w:y="10377"/>
        <w:rPr>
          <w:rStyle w:val="C3"/>
          <w:rtl w:val="0"/>
        </w:rPr>
      </w:pPr>
    </w:p>
    <w:p>
      <w:pPr>
        <w:pStyle w:val="P29"/>
        <w:framePr w:w="3839" w:h="249" w:hRule="exact" w:wrap="none" w:vAnchor="page" w:hAnchor="margin" w:x="6856" w:y="10433"/>
        <w:rPr>
          <w:rStyle w:val="C21"/>
          <w:rtl w:val="0"/>
        </w:rPr>
      </w:pPr>
      <w:r>
        <w:rPr>
          <w:rStyle w:val="C21"/>
          <w:rtl w:val="0"/>
        </w:rPr>
        <w:t>Ústní ověření</w:t>
      </w:r>
    </w:p>
    <w:p>
      <w:pPr>
        <w:pStyle w:val="P32"/>
        <w:framePr w:w="10710" w:h="248" w:hRule="exact" w:wrap="none" w:vAnchor="page" w:hAnchor="margin" w:x="28" w:y="10867"/>
        <w:rPr>
          <w:rStyle w:val="C23"/>
          <w:rtl w:val="0"/>
        </w:rPr>
      </w:pPr>
      <w:r>
        <w:rPr>
          <w:rStyle w:val="C23"/>
          <w:rtl w:val="0"/>
        </w:rPr>
        <w:t>Je třeba splnit všechna kritéria.</w:t>
      </w:r>
    </w:p>
    <w:p>
      <w:pPr>
        <w:pStyle w:val="P23"/>
        <w:framePr w:w="10710" w:h="340" w:hRule="exact" w:wrap="none" w:vAnchor="page" w:hAnchor="margin" w:x="28" w:y="11303"/>
        <w:rPr>
          <w:rStyle w:val="C18"/>
          <w:rtl w:val="0"/>
        </w:rPr>
      </w:pPr>
      <w:r>
        <w:rPr>
          <w:rStyle w:val="C18"/>
          <w:rtl w:val="0"/>
        </w:rPr>
        <w:t>Vedení prvotní evidence v zemědělském podniku</w:t>
      </w:r>
    </w:p>
    <w:p>
      <w:pPr>
        <w:pStyle w:val="P24"/>
        <w:framePr w:w="6713" w:h="376" w:hRule="exact" w:wrap="none" w:vAnchor="page" w:hAnchor="margin" w:x="45" w:y="11742"/>
        <w:rPr>
          <w:rStyle w:val="C3"/>
          <w:rtl w:val="0"/>
        </w:rPr>
      </w:pPr>
    </w:p>
    <w:p>
      <w:pPr>
        <w:pStyle w:val="P25"/>
        <w:framePr w:w="6661" w:h="249" w:hRule="exact" w:wrap="none" w:vAnchor="page" w:hAnchor="margin" w:x="71" w:y="11813"/>
        <w:rPr>
          <w:rStyle w:val="C19"/>
          <w:rtl w:val="0"/>
        </w:rPr>
      </w:pPr>
      <w:r>
        <w:rPr>
          <w:rStyle w:val="C19"/>
          <w:rtl w:val="0"/>
        </w:rPr>
        <w:t>Kritéria hodnocení</w:t>
      </w:r>
    </w:p>
    <w:p>
      <w:pPr>
        <w:pStyle w:val="P26"/>
        <w:framePr w:w="3918" w:h="376" w:hRule="exact" w:wrap="none" w:vAnchor="page" w:hAnchor="margin" w:x="6803" w:y="11742"/>
        <w:rPr>
          <w:rStyle w:val="C3"/>
          <w:rtl w:val="0"/>
        </w:rPr>
      </w:pPr>
    </w:p>
    <w:p>
      <w:pPr>
        <w:pStyle w:val="P27"/>
        <w:framePr w:w="3836" w:h="249" w:hRule="exact" w:wrap="none" w:vAnchor="page" w:hAnchor="margin" w:x="6859" w:y="11813"/>
        <w:rPr>
          <w:rStyle w:val="C20"/>
          <w:rtl w:val="0"/>
        </w:rPr>
      </w:pPr>
      <w:r>
        <w:rPr>
          <w:rStyle w:val="C20"/>
          <w:rtl w:val="0"/>
        </w:rPr>
        <w:t>Způsoby ověření</w:t>
      </w:r>
    </w:p>
    <w:p>
      <w:pPr>
        <w:pStyle w:val="P12"/>
        <w:framePr w:w="6710" w:h="831" w:hRule="exact" w:wrap="none" w:vAnchor="page" w:hAnchor="margin" w:x="45" w:y="12118"/>
        <w:rPr>
          <w:rStyle w:val="C3"/>
          <w:rtl w:val="0"/>
        </w:rPr>
      </w:pPr>
    </w:p>
    <w:p>
      <w:pPr>
        <w:pStyle w:val="P13"/>
        <w:framePr w:w="6658" w:h="704" w:hRule="exact" w:wrap="none" w:vAnchor="page" w:hAnchor="margin" w:x="71" w:y="12174"/>
        <w:rPr>
          <w:rStyle w:val="C11"/>
          <w:rtl w:val="0"/>
        </w:rPr>
      </w:pPr>
      <w:r>
        <w:rPr>
          <w:rStyle w:val="C11"/>
          <w:rtl w:val="0"/>
        </w:rPr>
        <w:t>a) Vyjmenovat povinné údaje v záznamech o používání přípravků na ochranu rostlin, provést záznam o aplikaci přípravku na ochranu rostlin do předložené evidence</w:t>
      </w:r>
    </w:p>
    <w:p>
      <w:pPr>
        <w:pStyle w:val="P28"/>
        <w:framePr w:w="3921" w:h="831" w:hRule="exact" w:wrap="none" w:vAnchor="page" w:hAnchor="margin" w:x="6800" w:y="12118"/>
        <w:rPr>
          <w:rStyle w:val="C3"/>
          <w:rtl w:val="0"/>
        </w:rPr>
      </w:pPr>
    </w:p>
    <w:p>
      <w:pPr>
        <w:pStyle w:val="P29"/>
        <w:framePr w:w="3839" w:h="704" w:hRule="exact" w:wrap="none" w:vAnchor="page" w:hAnchor="margin" w:x="6856" w:y="12174"/>
        <w:rPr>
          <w:rStyle w:val="C21"/>
          <w:rtl w:val="0"/>
        </w:rPr>
      </w:pPr>
      <w:r>
        <w:rPr>
          <w:rStyle w:val="C21"/>
          <w:rtl w:val="0"/>
        </w:rPr>
        <w:t>Praktické předvedení a ústní ověření</w:t>
      </w:r>
    </w:p>
    <w:p>
      <w:pPr>
        <w:pStyle w:val="P16"/>
        <w:framePr w:w="6710" w:h="831" w:hRule="exact" w:wrap="none" w:vAnchor="page" w:hAnchor="margin" w:x="45" w:y="12949"/>
        <w:rPr>
          <w:rStyle w:val="C3"/>
          <w:rtl w:val="0"/>
        </w:rPr>
      </w:pPr>
    </w:p>
    <w:p>
      <w:pPr>
        <w:pStyle w:val="P17"/>
        <w:framePr w:w="6658" w:h="704" w:hRule="exact" w:wrap="none" w:vAnchor="page" w:hAnchor="margin" w:x="71" w:y="13005"/>
        <w:rPr>
          <w:rStyle w:val="C13"/>
          <w:rtl w:val="0"/>
        </w:rPr>
      </w:pPr>
      <w:r>
        <w:rPr>
          <w:rStyle w:val="C13"/>
          <w:rtl w:val="0"/>
        </w:rPr>
        <w:t>b) Charakterizovat vedení evidence hnojiv, pomocných látek a upravených kalů, zjistit z této evidence aplikaci hnojiv na konkrétním pozemku za poslední 3 roky</w:t>
      </w:r>
    </w:p>
    <w:p>
      <w:pPr>
        <w:pStyle w:val="P30"/>
        <w:framePr w:w="3921" w:h="831" w:hRule="exact" w:wrap="none" w:vAnchor="page" w:hAnchor="margin" w:x="6800" w:y="12949"/>
        <w:rPr>
          <w:rStyle w:val="C3"/>
          <w:rtl w:val="0"/>
        </w:rPr>
      </w:pPr>
    </w:p>
    <w:p>
      <w:pPr>
        <w:pStyle w:val="P31"/>
        <w:framePr w:w="3839" w:h="704" w:hRule="exact" w:wrap="none" w:vAnchor="page" w:hAnchor="margin" w:x="6856" w:y="13005"/>
        <w:rPr>
          <w:rStyle w:val="C22"/>
          <w:rtl w:val="0"/>
        </w:rPr>
      </w:pPr>
      <w:r>
        <w:rPr>
          <w:rStyle w:val="C22"/>
          <w:rtl w:val="0"/>
        </w:rPr>
        <w:t>Praktické předvedení a ústní ověření</w:t>
      </w:r>
    </w:p>
    <w:p>
      <w:pPr>
        <w:pStyle w:val="P12"/>
        <w:framePr w:w="6710" w:h="607" w:hRule="exact" w:wrap="none" w:vAnchor="page" w:hAnchor="margin" w:x="45" w:y="13780"/>
        <w:rPr>
          <w:rStyle w:val="C3"/>
          <w:rtl w:val="0"/>
        </w:rPr>
      </w:pPr>
    </w:p>
    <w:p>
      <w:pPr>
        <w:pStyle w:val="P13"/>
        <w:framePr w:w="6658" w:h="480" w:hRule="exact" w:wrap="none" w:vAnchor="page" w:hAnchor="margin" w:x="71" w:y="13836"/>
        <w:rPr>
          <w:rStyle w:val="C11"/>
          <w:rtl w:val="0"/>
        </w:rPr>
      </w:pPr>
      <w:r>
        <w:rPr>
          <w:rStyle w:val="C11"/>
          <w:rtl w:val="0"/>
        </w:rPr>
        <w:t>c) Vyhledat zadaný blok/díl půdního bloku ve Veřejném registru půdy (LPIS) a veškeré popisné informace k němu</w:t>
      </w:r>
    </w:p>
    <w:p>
      <w:pPr>
        <w:pStyle w:val="P28"/>
        <w:framePr w:w="3921" w:h="607" w:hRule="exact" w:wrap="none" w:vAnchor="page" w:hAnchor="margin" w:x="6800" w:y="13780"/>
        <w:rPr>
          <w:rStyle w:val="C3"/>
          <w:rtl w:val="0"/>
        </w:rPr>
      </w:pPr>
    </w:p>
    <w:p>
      <w:pPr>
        <w:pStyle w:val="P29"/>
        <w:framePr w:w="3839" w:h="480" w:hRule="exact" w:wrap="none" w:vAnchor="page" w:hAnchor="margin" w:x="6856" w:y="13836"/>
        <w:rPr>
          <w:rStyle w:val="C21"/>
          <w:rtl w:val="0"/>
        </w:rPr>
      </w:pPr>
      <w:r>
        <w:rPr>
          <w:rStyle w:val="C21"/>
          <w:rtl w:val="0"/>
        </w:rPr>
        <w:t>Praktické předvedení</w:t>
      </w:r>
    </w:p>
    <w:p>
      <w:pPr>
        <w:pStyle w:val="P32"/>
        <w:framePr w:w="10710" w:h="248" w:hRule="exact" w:wrap="none" w:vAnchor="page" w:hAnchor="margin" w:x="28" w:y="145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olejniny, 28.9.2026 14:45:58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ekonomických ukazatelů produkce olejnin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přednosti a nedostatky olejnin v rámci různých typů hospodaření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Určit jednotlivé nákladové položky a objasnit možnosti jejich ovlivnění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Stanovit výkupní požadavky na olejniny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Řízení a odborné vedení pracovníků zajišťujících rostlinnou výrobu</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Vyjmenovat a vysvětlit hlavní druhy dokumentů používaných v pracovně právní oblasti</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Popsat zpracování prvotních dokladů pro mzdové účetnictví podniku</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Písemné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d) Popsat a vysvětlit využití vnitropodnikových kalkulací prací v rostlinné výrobě</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f) Navrhnout systém motivačního odměňování podřízených pracovníků v konkrétních podmínkách</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Praktické předvedení a ústní ověření</w:t>
      </w:r>
    </w:p>
    <w:p>
      <w:pPr>
        <w:pStyle w:val="P12"/>
        <w:framePr w:w="6710" w:h="831" w:hRule="exact" w:wrap="none" w:vAnchor="page" w:hAnchor="margin" w:x="45" w:y="9104"/>
        <w:rPr>
          <w:rStyle w:val="C3"/>
          <w:rtl w:val="0"/>
        </w:rPr>
      </w:pPr>
    </w:p>
    <w:p>
      <w:pPr>
        <w:pStyle w:val="P13"/>
        <w:framePr w:w="6658" w:h="704" w:hRule="exact" w:wrap="none" w:vAnchor="page" w:hAnchor="margin" w:x="71" w:y="9160"/>
        <w:rPr>
          <w:rStyle w:val="C11"/>
          <w:rtl w:val="0"/>
        </w:rPr>
      </w:pPr>
      <w:r>
        <w:rPr>
          <w:rStyle w:val="C11"/>
          <w:rtl w:val="0"/>
        </w:rPr>
        <w:t>g)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9104"/>
        <w:rPr>
          <w:rStyle w:val="C3"/>
          <w:rtl w:val="0"/>
        </w:rPr>
      </w:pPr>
    </w:p>
    <w:p>
      <w:pPr>
        <w:pStyle w:val="P29"/>
        <w:framePr w:w="3839" w:h="704" w:hRule="exact" w:wrap="none" w:vAnchor="page" w:hAnchor="margin" w:x="6856" w:y="9160"/>
        <w:rPr>
          <w:rStyle w:val="C21"/>
          <w:rtl w:val="0"/>
        </w:rPr>
      </w:pPr>
      <w:r>
        <w:rPr>
          <w:rStyle w:val="C21"/>
          <w:rtl w:val="0"/>
        </w:rPr>
        <w:t>Praktické předvedení a ústní ověření</w:t>
      </w:r>
    </w:p>
    <w:p>
      <w:pPr>
        <w:pStyle w:val="P16"/>
        <w:framePr w:w="6710" w:h="607" w:hRule="exact" w:wrap="none" w:vAnchor="page" w:hAnchor="margin" w:x="45" w:y="9935"/>
        <w:rPr>
          <w:rStyle w:val="C3"/>
          <w:rtl w:val="0"/>
        </w:rPr>
      </w:pPr>
    </w:p>
    <w:p>
      <w:pPr>
        <w:pStyle w:val="P17"/>
        <w:framePr w:w="6658" w:h="480" w:hRule="exact" w:wrap="none" w:vAnchor="page" w:hAnchor="margin" w:x="71" w:y="9991"/>
        <w:rPr>
          <w:rStyle w:val="C13"/>
          <w:rtl w:val="0"/>
        </w:rPr>
      </w:pPr>
      <w:r>
        <w:rPr>
          <w:rStyle w:val="C13"/>
          <w:rtl w:val="0"/>
        </w:rPr>
        <w:t>h) Uvést základní povinnosti pracovníka i zaměstnavatele v případě pracovního úrazu</w:t>
      </w:r>
    </w:p>
    <w:p>
      <w:pPr>
        <w:pStyle w:val="P30"/>
        <w:framePr w:w="3921" w:h="607" w:hRule="exact" w:wrap="none" w:vAnchor="page" w:hAnchor="margin" w:x="6800" w:y="9935"/>
        <w:rPr>
          <w:rStyle w:val="C3"/>
          <w:rtl w:val="0"/>
        </w:rPr>
      </w:pPr>
    </w:p>
    <w:p>
      <w:pPr>
        <w:pStyle w:val="P31"/>
        <w:framePr w:w="3839" w:h="480" w:hRule="exact" w:wrap="none" w:vAnchor="page" w:hAnchor="margin" w:x="6856" w:y="9991"/>
        <w:rPr>
          <w:rStyle w:val="C22"/>
          <w:rtl w:val="0"/>
        </w:rPr>
      </w:pPr>
      <w:r>
        <w:rPr>
          <w:rStyle w:val="C22"/>
          <w:rtl w:val="0"/>
        </w:rPr>
        <w:t>Ústní ověření</w:t>
      </w:r>
    </w:p>
    <w:p>
      <w:pPr>
        <w:pStyle w:val="P12"/>
        <w:framePr w:w="6710" w:h="376" w:hRule="exact" w:wrap="none" w:vAnchor="page" w:hAnchor="margin" w:x="45" w:y="10542"/>
        <w:rPr>
          <w:rStyle w:val="C3"/>
          <w:rtl w:val="0"/>
        </w:rPr>
      </w:pPr>
    </w:p>
    <w:p>
      <w:pPr>
        <w:pStyle w:val="P13"/>
        <w:framePr w:w="6658" w:h="249" w:hRule="exact" w:wrap="none" w:vAnchor="page" w:hAnchor="margin" w:x="71" w:y="10598"/>
        <w:rPr>
          <w:rStyle w:val="C11"/>
          <w:rtl w:val="0"/>
        </w:rPr>
      </w:pPr>
      <w:r>
        <w:rPr>
          <w:rStyle w:val="C11"/>
          <w:rtl w:val="0"/>
        </w:rPr>
        <w:t>i) Popsat první pomoc při způsobení úrazu nebo ohrožení zdraví</w:t>
      </w:r>
    </w:p>
    <w:p>
      <w:pPr>
        <w:pStyle w:val="P28"/>
        <w:framePr w:w="3921" w:h="376" w:hRule="exact" w:wrap="none" w:vAnchor="page" w:hAnchor="margin" w:x="6800" w:y="10542"/>
        <w:rPr>
          <w:rStyle w:val="C3"/>
          <w:rtl w:val="0"/>
        </w:rPr>
      </w:pPr>
    </w:p>
    <w:p>
      <w:pPr>
        <w:pStyle w:val="P29"/>
        <w:framePr w:w="3839" w:h="249" w:hRule="exact" w:wrap="none" w:vAnchor="page" w:hAnchor="margin" w:x="6856" w:y="10598"/>
        <w:rPr>
          <w:rStyle w:val="C21"/>
          <w:rtl w:val="0"/>
        </w:rPr>
      </w:pPr>
      <w:r>
        <w:rPr>
          <w:rStyle w:val="C21"/>
          <w:rtl w:val="0"/>
        </w:rPr>
        <w:t>Ústní ověření</w:t>
      </w:r>
    </w:p>
    <w:p>
      <w:pPr>
        <w:pStyle w:val="P32"/>
        <w:framePr w:w="10710" w:h="248" w:hRule="exact" w:wrap="none" w:vAnchor="page" w:hAnchor="margin" w:x="28" w:y="110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pro olejniny, 28.9.2026 14:45:58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zkouška je zaměřena především na ověření řídících a organizačních dovedností nezbytných pro zajištění pěstování olejnin v zemědělském podniku. Podklady pro ověření kompetencí budou brány z konkrétního podniku nebo vytvořeny pro vzorový podnik. Předvedení dovedností při posuzování potřeby odborného zásahu v porostu olejnin (hnojení, ochrana rostliny) budou ověřovány v porostech 3 druhů olejnin.</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„Orientace v olejninách a jejich nárocích na půdní a povětrnostní podmínky“ vyjmenuje uchazeč v kritériu a) minimálně 5 druhů olejnin, v kritériu b) rozpozná minimálně 5 vzorků semen olejnin a určí vývojové fáze olejnin podle alespoň 10 fotografií. V kritériu c) popíše nároky minimálně 3 druhů olejnin.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„Organizace výživy a hnojení s ohledem na stanoviště, průběh vegetace, růst a vývoj olejnin“ bude k prověření kritérií b), c), f) k dispozici Rámcová metodika výživy rostlin a hnojení.</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„Diagnostika škodlivých činitelů v olejninách a opatření proti nim“ bude k prověření kritérií b) a d) k dispozici seznam přípravků na ochranu rostlin platný pro aktuální rok.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v průběhu zkoušky používat počítač s přístupem na web.</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vhodné konat ve druhém čtvrtletí kalendářního roku.</w:t>
      </w:r>
    </w:p>
    <w:p>
      <w:pPr>
        <w:pStyle w:val="P33"/>
        <w:framePr w:w="10766" w:h="1837" w:hRule="exact" w:wrap="none" w:vAnchor="page" w:hAnchor="margin" w:x="0" w:y="7827"/>
        <w:rPr>
          <w:rStyle w:val="C3"/>
          <w:rtl w:val="0"/>
        </w:rPr>
      </w:pPr>
    </w:p>
    <w:p>
      <w:pPr>
        <w:pStyle w:val="P35"/>
        <w:framePr w:w="10710" w:h="340" w:hRule="exact" w:wrap="none" w:vAnchor="page" w:hAnchor="margin" w:x="28" w:y="7827"/>
        <w:rPr>
          <w:rStyle w:val="C25"/>
          <w:rtl w:val="0"/>
        </w:rPr>
      </w:pPr>
      <w:r>
        <w:rPr>
          <w:rStyle w:val="C25"/>
          <w:rtl w:val="0"/>
        </w:rPr>
        <w:t>Výsledné hodnocení</w:t>
      </w:r>
    </w:p>
    <w:p>
      <w:pPr>
        <w:keepNext w:val="0"/>
        <w:keepLines w:val="0"/>
        <w:framePr w:w="10766" w:h="1497" w:hRule="exact" w:wrap="none" w:vAnchor="page" w:hAnchor="margin" w:x="0" w:y="8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03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Agronom pro olejniny, 28.9.2026 14:45:58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a alespoň 5 let praxe ve funkci s odpovědností za pěstování olejnin nebo ve funkci učitele praktického vyučování nebo odborného výcviku v oblasti pěstování rostlin, z toho minimálně 1 rok v období posledních 2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a alespoň 5 let praxe ve funkci s odpovědností za pěstování olejnin nebo ve funkci učitele praktického vyučování nebo odborného výcviku v oblasti pěstování rostlin, z toho minimálně 1 rok v období posledních 2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praxe ve funkci s odpovědností za pěstování olejnin nebo vysokoškolského učitele v oblasti pěstování rostlin nebo ve funkci učitele odborných předmětů nebo praktického vyučování nebo odborného výcviku v oblasti pěstování rostlin, z toho minimálně 1 rok v období posledních 2 let před podáním žádosti o udělení autorizace.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zemědělství, www.eagri.cz.</w:t>
      </w:r>
    </w:p>
    <w:p>
      <w:pPr>
        <w:pStyle w:val="P33"/>
        <w:framePr w:w="10766" w:h="3570"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•Pozemky s porosty 3 druhů olejnin. </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nebo vzorového podniku zaměřeného na pěstování olejnin.</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•Požadované příručky a publikace dle pokynů k realizaci zkoušky</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5 vzorků semen olejnin a alespoň 10 fotografií rostlin olejnin v různých vývojových fázích </w:t>
      </w:r>
    </w:p>
    <w:p>
      <w:pPr>
        <w:keepNext w:val="0"/>
        <w:keepLines w:val="0"/>
        <w:framePr w:w="10766" w:h="323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530"/>
        <w:rPr>
          <w:rStyle w:val="C3"/>
          <w:rtl w:val="0"/>
        </w:rPr>
      </w:pPr>
    </w:p>
    <w:p>
      <w:pPr>
        <w:pStyle w:val="P35"/>
        <w:framePr w:w="10710" w:h="340" w:hRule="exact" w:wrap="none" w:vAnchor="page" w:hAnchor="margin" w:x="28" w:y="14530"/>
        <w:rPr>
          <w:rStyle w:val="C25"/>
          <w:rtl w:val="0"/>
        </w:rPr>
      </w:pPr>
      <w:r>
        <w:rPr>
          <w:rStyle w:val="C25"/>
          <w:rtl w:val="0"/>
        </w:rPr>
        <w:t>Doba přípravy na zkoušku</w:t>
      </w:r>
    </w:p>
    <w:p>
      <w:pPr>
        <w:keepNext w:val="0"/>
        <w:keepLines w:val="0"/>
        <w:framePr w:w="10766" w:h="1036" w:hRule="exact" w:wrap="none" w:vAnchor="page" w:hAnchor="margin" w:x="0" w:y="148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Agronom pro olejniny, 28.9.2026 14:45:58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Agronom pro olejniny, 28.9.2026 14:45:58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pěstitelů a zpracovatelů olejnin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Soukromý zemědělský podnikatel</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VURV,v.v.i. Praha- Ruzyně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ČZU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 pro olejniny, 28.9.2026 14:45:58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2246F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9876F9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EDF1D2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