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9B622" Type="http://schemas.openxmlformats.org/officeDocument/2006/relationships/officeDocument" Target="/word/document.xml" /><Relationship Id="coreRE99B622" Type="http://schemas.openxmlformats.org/package/2006/relationships/metadata/core-properties" Target="/docProps/core.xml" /><Relationship Id="customRE99B6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kanalizační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odborné pomoci výrobním provozům v odvádění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podkladů pro zpracování plánu oprav a rekonstrukci kanalizačních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podkladů pro odstraňování balastních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Operativní řešení problémů při vzniku poruch, havárií a dalších mimořádných událostí na vodovodních a kanalizačních sítích</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Vedení provozní a technické dokumentace o řízení a organizaci prací při zajišťování provozu vodovodních a kanalizačních sítí, jejich údržbě a opravách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Organizace práce, organizace provozu diagnostické skupiny kanalizací a koordinace činností s provozovatelem kanalizační sítě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5</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Technik diagnostik kanalizační sítě, 20.10.2026 11:47:22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41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Jedná se o kriteria u nichž je uvedena modelová situace. Příklady modelových situací a ověření lze provést též elektronickou formou v simulovaném prostředí.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kterých jsou kritéria hodnocení řešena dle modelových situací: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odborné pomoci výrobním provozům v odvádění odpadních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zpracování plánu oprav a rekonstrukci kanalizačních sítí</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podkladů pro odstraňování balastních vod</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a vyhodnocování výsledků inspekčních prohlídek kanalizační sítě</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•Operativní řešení problémů při vzniku poruch, havárií a dalších mimořádných událostí na vodovodních a kanalizačních sítích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provozní a technické dokumentace o řízení a organizaci prací při zajišťování provozu vodovodních a kanalizačních sítí, jejich údržbě a opravách</w:t>
      </w:r>
    </w:p>
    <w:p>
      <w:pPr>
        <w:keepNext w:val="0"/>
        <w:keepLines w:val="1"/>
        <w:framePr w:w="10766" w:h="67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práce, organizace provozu diagnostické skupiny kanalizací a koordinace činností s provozovatelem kanalizační sítě</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různé výstupy z kamerového systému. Uchazeč obdrží výsledky kamerové prohlídky, na kterých mohou být zjištěny např. kaverny různých typů, vnik balastních vod, ucpaná kanalizace, havárie vlivem velkých kavern, riziko vymílání apod. Autorizovaná osoba připraví minimálně 3 modelové situace pro každé kritérium hodnocení.</w:t>
      </w:r>
    </w:p>
    <w:p>
      <w:pPr>
        <w:keepNext w:val="0"/>
        <w:keepLines w:val="0"/>
        <w:framePr w:w="10766" w:h="67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Poskytování odborné pomoci výrobním provozům v odvádění odpadních vod, pro ověření kritéria d) Předvést prohlídku kanalizace průmyslovou kamerovou, připraví autorizovaná osoba reálnou situaci v terénu nebo zajistí simulovanou situaci na modelu kanalizačního potrubí.</w:t>
      </w:r>
    </w:p>
    <w:p>
      <w:pPr>
        <w:pStyle w:val="P21"/>
        <w:framePr w:w="7654" w:h="331" w:hRule="exact" w:wrap="none" w:vAnchor="page" w:hAnchor="margin" w:x="28" w:y="15940"/>
        <w:rPr>
          <w:rStyle w:val="C16"/>
          <w:rtl w:val="0"/>
        </w:rPr>
      </w:pPr>
      <w:r>
        <w:rPr>
          <w:rStyle w:val="C16"/>
          <w:rtl w:val="0"/>
        </w:rPr>
        <w:t>Technik diagnostik kanalizační sítě, 20.10.2026 11:47:22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Chrudim,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Severočeské vodovody a kanalizace, a. 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kanalizační sítě, 20.10.2026 11:47:22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11A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