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70CD3" Type="http://schemas.openxmlformats.org/officeDocument/2006/relationships/officeDocument" Target="/word/document.xml" /><Relationship Id="coreR19D70CD3" Type="http://schemas.openxmlformats.org/package/2006/relationships/metadata/core-properties" Target="/docProps/core.xml" /><Relationship Id="customR19D70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Současně musí být uchazeč seznámen s požadavky souvisejícími s ochranou životního prostředí. Zdravotní způsobilost je vyžadována (odkaz na povolání v NSP - http://katalog.nsp.cz/karta_p.aspx?id_jp=8&amp;kod_sm1=43).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Těžba dříví motorovou pilou do průměru 15 cm na pařezu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ad e) se používaným nářadím při těžbě rozumí: lesnická lopatka, klínky do řezu, háček, vynášecí kleště a obracák.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 a na lesním skladu, případně i pracovišti s přiměřeným technickým zázemím (dílna, přístřešek apod.), kde je možné ověřit uvedené znalosti a dovednosti práce s motorovou pilou.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lesnická, příspěvková organizace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