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5C0BAF" Type="http://schemas.openxmlformats.org/officeDocument/2006/relationships/officeDocument" Target="/word/document.xml" /><Relationship Id="coreR275C0BAF" Type="http://schemas.openxmlformats.org/package/2006/relationships/metadata/core-properties" Target="/docProps/core.xml" /><Relationship Id="customR275C0B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křovinořezu (kód: 41-080-E)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křovinořezem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křovinořezu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křovinořezu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výkazů o práci s křovinořezem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křovinořezu, 9.9.2026 16:56:37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křovinořezem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Vysvětlit význam použití a vybrat osobní ochranné pracovní pomůcky (OOPP) pro práci s křovinořezem a popsat podmínky způsobilosti osoby pro obsluhu křovinořezu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křovinořezu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křovinořezu a předvést jeho nesení, nastavení závěsných popruhů a bezpečný postoj při práci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práci s křovinořezem,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první pomoci při úrazech způsobených při práci s křovinořezem</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Provést provozní kontrolu bezpečnosti křovinořezu a předvést jeho startování</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Údržba křovinořezu</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Popsat konstrukci křovinořezu a vyjmenovat přehled nejčastějších poruch a jejich odstraňování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Vyjmenovat pracovní části křovinořezu a popsat jejich použití</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Předvést denní údržbu křovinořezu podle návodu výrobce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d) Předvést týdenní údržbu křovinořezu podle návodu výrobce</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Předvést měsíční údržbu křovinořezu podle návodu výrobce</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Obsluha křovinořezu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8"/>
        <w:rPr>
          <w:rStyle w:val="C3"/>
          <w:rtl w:val="0"/>
        </w:rPr>
      </w:pPr>
    </w:p>
    <w:p>
      <w:pPr>
        <w:pStyle w:val="P13"/>
        <w:framePr w:w="6658" w:h="480" w:hRule="exact" w:wrap="none" w:vAnchor="page" w:hAnchor="margin" w:x="71" w:y="13994"/>
        <w:rPr>
          <w:rStyle w:val="C11"/>
          <w:rtl w:val="0"/>
        </w:rPr>
      </w:pPr>
      <w:r>
        <w:rPr>
          <w:rStyle w:val="C11"/>
          <w:rtl w:val="0"/>
        </w:rPr>
        <w:t>a) Předvést vyžínání pruhů, plošek a celoplošné vyžínání s důrazem na nepoškození cílových dřevin nebo jiných určených prvků</w:t>
      </w:r>
    </w:p>
    <w:p>
      <w:pPr>
        <w:pStyle w:val="P28"/>
        <w:framePr w:w="3921" w:h="607" w:hRule="exact" w:wrap="none" w:vAnchor="page" w:hAnchor="margin" w:x="6800" w:y="13938"/>
        <w:rPr>
          <w:rStyle w:val="C3"/>
          <w:rtl w:val="0"/>
        </w:rPr>
      </w:pPr>
    </w:p>
    <w:p>
      <w:pPr>
        <w:pStyle w:val="P29"/>
        <w:framePr w:w="3839" w:h="480" w:hRule="exact" w:wrap="none" w:vAnchor="page" w:hAnchor="margin" w:x="6856" w:y="13994"/>
        <w:rPr>
          <w:rStyle w:val="C21"/>
          <w:rtl w:val="0"/>
        </w:rPr>
      </w:pPr>
      <w:r>
        <w:rPr>
          <w:rStyle w:val="C21"/>
          <w:rtl w:val="0"/>
        </w:rPr>
        <w:t>Praktické předvedení</w:t>
      </w:r>
    </w:p>
    <w:p>
      <w:pPr>
        <w:pStyle w:val="P16"/>
        <w:framePr w:w="6710" w:h="607" w:hRule="exact" w:wrap="none" w:vAnchor="page" w:hAnchor="margin" w:x="45" w:y="14545"/>
        <w:rPr>
          <w:rStyle w:val="C3"/>
          <w:rtl w:val="0"/>
        </w:rPr>
      </w:pPr>
    </w:p>
    <w:p>
      <w:pPr>
        <w:pStyle w:val="P17"/>
        <w:framePr w:w="6658" w:h="480" w:hRule="exact" w:wrap="none" w:vAnchor="page" w:hAnchor="margin" w:x="71" w:y="14601"/>
        <w:rPr>
          <w:rStyle w:val="C13"/>
          <w:rtl w:val="0"/>
        </w:rPr>
      </w:pPr>
      <w:r>
        <w:rPr>
          <w:rStyle w:val="C13"/>
          <w:rtl w:val="0"/>
        </w:rPr>
        <w:t>b) Předvést odstranění nežádoucích nárostů a výřez nežádoucích dřevin s určením vhodného pracovního postupu a nástroje</w:t>
      </w:r>
    </w:p>
    <w:p>
      <w:pPr>
        <w:pStyle w:val="P30"/>
        <w:framePr w:w="3921" w:h="607" w:hRule="exact" w:wrap="none" w:vAnchor="page" w:hAnchor="margin" w:x="6800" w:y="14545"/>
        <w:rPr>
          <w:rStyle w:val="C3"/>
          <w:rtl w:val="0"/>
        </w:rPr>
      </w:pPr>
    </w:p>
    <w:p>
      <w:pPr>
        <w:pStyle w:val="P31"/>
        <w:framePr w:w="3839" w:h="480" w:hRule="exact" w:wrap="none" w:vAnchor="page" w:hAnchor="margin" w:x="6856" w:y="14601"/>
        <w:rPr>
          <w:rStyle w:val="C22"/>
          <w:rtl w:val="0"/>
        </w:rPr>
      </w:pPr>
      <w:r>
        <w:rPr>
          <w:rStyle w:val="C22"/>
          <w:rtl w:val="0"/>
        </w:rPr>
        <w:t>Praktické předvedení</w:t>
      </w:r>
    </w:p>
    <w:p>
      <w:pPr>
        <w:pStyle w:val="P32"/>
        <w:framePr w:w="10710" w:h="248" w:hRule="exact" w:wrap="none" w:vAnchor="page" w:hAnchor="margin" w:x="28" w:y="152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9.9.2026 16:56:37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s křovinořezem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provedených opravách a kontrolách křovinořezu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pracovní výkazy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9.9.2026 16:56:37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https://www.nsp.cz/jednotka-prace/lesni-delnik#zdravotni-zpusobilost).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křovinořezu“ u kritérií a) a b) uchazeč poseká porosty na pozemku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křovinořezu“ kritéria c) se rozumí denní údržbou zpravidla:</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•vnější očištění křovinořezu,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•vyčištění sacích otvorů vzduchového filtru,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používaného nástroje a ochranného krytu,</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žací struny na používané strunové hlavě,</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stavu přítlačné matice, kotouče, zakracovacího nože a strunové hlavice,</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•ostření listových nožů a pilových kotoučů.</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d) se rozumí týdenní údržbou zpravidla: </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kontrola a seřízení zapalovací svíčky,</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žeber válce a ventilátoru,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vzduchového filtru,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šroubových spojů,</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vazelíny v kuželovém soukolí.</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e) se rozumí měsíční údržbou zpravidla: </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startovací zařízení,</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•vypláchnutí benzinové nádrže.</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„Vyhotovování výkazů o práci s křovinořezem“ kritéria b) se pracovními výkazy rozumí:</w:t>
      </w:r>
    </w:p>
    <w:p>
      <w:pPr>
        <w:keepNext w:val="0"/>
        <w:keepLines w:val="1"/>
        <w:framePr w:w="10766" w:h="1176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výkazy o provedené práci a docházce pracovníka.</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Praktickou část je nutné absolvovat v porostu a na pracovišti s přiměřeným technickým zázemím (dílna, přístřešek apod.), kde je možné ověřit uvedené znalosti a dovednosti práce s křovinořezem.</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Zkoušený je povinen být vybaven předepsanými osobními ochrannými pracovními pomůckami (OOPP) podle nařízení vlády č. 495/2001 Sb., ve znění pozdějších předpisů. </w:t>
      </w:r>
    </w:p>
    <w:p>
      <w:pPr>
        <w:pStyle w:val="P21"/>
        <w:framePr w:w="7654" w:h="331" w:hRule="exact" w:wrap="none" w:vAnchor="page" w:hAnchor="margin" w:x="28" w:y="15940"/>
        <w:rPr>
          <w:rStyle w:val="C16"/>
          <w:rtl w:val="0"/>
        </w:rPr>
      </w:pPr>
      <w:r>
        <w:rPr>
          <w:rStyle w:val="C16"/>
          <w:rtl w:val="0"/>
        </w:rPr>
        <w:t>Obsluha křovinořezu, 9.9.2026 16:56:37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křovinořezem nebo ve funkci učitele odborných předmětů nebo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41-080-E Obsluha křovinořezu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křovinořezem.</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křovinořezu, 9.9.2026 16:56:37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•pozemek s porostem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nástroje křovinořezů (struny, nože, pilové kotouče atd.)</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s křovinořezem, pracovní výkazy</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Obsluha křovinořezu, 9.9.2026 16:56:37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křovinořezu, 9.9.2026 16:56:37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807DC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908A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33E9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37CF7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A7B26CF"/>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25D23AD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EA58197"/>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