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FA98C" Type="http://schemas.openxmlformats.org/officeDocument/2006/relationships/officeDocument" Target="/word/document.xml" /><Relationship Id="coreR105FA98C" Type="http://schemas.openxmlformats.org/package/2006/relationships/metadata/core-properties" Target="/docProps/core.xml" /><Relationship Id="customR105FA9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4:56:59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4:56:59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30.9.2026 4:56:59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