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229A37" Type="http://schemas.openxmlformats.org/officeDocument/2006/relationships/officeDocument" Target="/word/document.xml" /><Relationship Id="coreR40229A37" Type="http://schemas.openxmlformats.org/package/2006/relationships/metadata/core-properties" Target="/docProps/core.xml" /><Relationship Id="customR40229A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Fotograf/fotografka architektury a krajiny (kód: 34-039-M)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Fotograf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22.08.2023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Fotograf/fotografka architektury a krajiny, 1.7.2026 1:44:05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Mádr Vít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Chládkova 902/8, 61600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Fotograf/fotografka architektury a krajiny, 1.7.2026 1:44:05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