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5458FE" Type="http://schemas.openxmlformats.org/officeDocument/2006/relationships/officeDocument" Target="/word/document.xml" /><Relationship Id="coreR525458FE" Type="http://schemas.openxmlformats.org/package/2006/relationships/metadata/core-properties" Target="/docProps/core.xml" /><Relationship Id="customR525458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Fotograf/fotografka – základy fotografování (kód: 34-037-H)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Fotograf</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osvětlení a práce se světlem při fotografování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druhu fotografické techniky pro různé fotografické situace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cvičných snímků dle zadání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úprava cvičných snímků s využitím grafického programu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Zhotovení kontrolního náhledu snímku na inkoustové, termosublimační nebo laserové tiskárně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snímku pro další zpracování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Archivování obrazových materiálů a digitálních dat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digitálního obrazu pro export na web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Vedení povinné dokumentace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21.10.2022 do: 26.05.2028</w:t>
      </w:r>
    </w:p>
    <w:p>
      <w:pPr>
        <w:pStyle w:val="P21"/>
        <w:framePr w:w="7654" w:h="331" w:hRule="exact" w:wrap="none" w:vAnchor="page" w:hAnchor="margin" w:x="28" w:y="15940"/>
        <w:rPr>
          <w:rStyle w:val="C16"/>
          <w:rtl w:val="0"/>
        </w:rPr>
      </w:pPr>
      <w:r>
        <w:rPr>
          <w:rStyle w:val="C16"/>
          <w:rtl w:val="0"/>
        </w:rPr>
        <w:t>Fotograf/fotografka – základy fotografování, 20.10.2026 9:42:26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osvětlení a práce se světlem při fotografování</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základní druhy osvětlovacích zařízení včetně jejich příslušenství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Navrhnout vhodný druh osvětlovacího zařízení pro různé druhy snímků, vysvětlit rozdíly mezi trvalým a bleskovým světlem</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Objasnit problematiku teploty chromatičnosti světla a význam funkce nastavení bílé</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a 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d) Nastavit osvětlení scény cvičného snímku, zvolit vhodný model osvětlení, vysvětlit způsob ovlivnění charakteru a směru světla</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Praktické předvedení a 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Změřit a nastavit expozici, vysvětlit využití měření dopadajícího a odraženého světla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32"/>
        <w:framePr w:w="10710" w:h="248" w:hRule="exact" w:wrap="none" w:vAnchor="page" w:hAnchor="margin" w:x="28" w:y="10151"/>
        <w:rPr>
          <w:rStyle w:val="C23"/>
          <w:rtl w:val="0"/>
        </w:rPr>
      </w:pPr>
      <w:r>
        <w:rPr>
          <w:rStyle w:val="C23"/>
          <w:rtl w:val="0"/>
        </w:rPr>
        <w:t>Je třeba splnit všechna kritéria.</w:t>
      </w:r>
    </w:p>
    <w:p>
      <w:pPr>
        <w:pStyle w:val="P23"/>
        <w:framePr w:w="10710" w:h="340" w:hRule="exact" w:wrap="none" w:vAnchor="page" w:hAnchor="margin" w:x="28" w:y="10587"/>
        <w:rPr>
          <w:rStyle w:val="C18"/>
          <w:rtl w:val="0"/>
        </w:rPr>
      </w:pPr>
      <w:r>
        <w:rPr>
          <w:rStyle w:val="C18"/>
          <w:rtl w:val="0"/>
        </w:rPr>
        <w:t>Tvorba kompozice snímku a volba stanoviště záběru</w:t>
      </w:r>
    </w:p>
    <w:p>
      <w:pPr>
        <w:pStyle w:val="P24"/>
        <w:framePr w:w="6713" w:h="376" w:hRule="exact" w:wrap="none" w:vAnchor="page" w:hAnchor="margin" w:x="45" w:y="11026"/>
        <w:rPr>
          <w:rStyle w:val="C3"/>
          <w:rtl w:val="0"/>
        </w:rPr>
      </w:pPr>
    </w:p>
    <w:p>
      <w:pPr>
        <w:pStyle w:val="P25"/>
        <w:framePr w:w="6661" w:h="249" w:hRule="exact" w:wrap="none" w:vAnchor="page" w:hAnchor="margin" w:x="71" w:y="11097"/>
        <w:rPr>
          <w:rStyle w:val="C19"/>
          <w:rtl w:val="0"/>
        </w:rPr>
      </w:pPr>
      <w:r>
        <w:rPr>
          <w:rStyle w:val="C19"/>
          <w:rtl w:val="0"/>
        </w:rPr>
        <w:t>Kritéria hodnocení</w:t>
      </w:r>
    </w:p>
    <w:p>
      <w:pPr>
        <w:pStyle w:val="P26"/>
        <w:framePr w:w="3918" w:h="376" w:hRule="exact" w:wrap="none" w:vAnchor="page" w:hAnchor="margin" w:x="6803" w:y="11026"/>
        <w:rPr>
          <w:rStyle w:val="C3"/>
          <w:rtl w:val="0"/>
        </w:rPr>
      </w:pPr>
    </w:p>
    <w:p>
      <w:pPr>
        <w:pStyle w:val="P27"/>
        <w:framePr w:w="3836" w:h="249" w:hRule="exact" w:wrap="none" w:vAnchor="page" w:hAnchor="margin" w:x="6859" w:y="11097"/>
        <w:rPr>
          <w:rStyle w:val="C20"/>
          <w:rtl w:val="0"/>
        </w:rPr>
      </w:pPr>
      <w:r>
        <w:rPr>
          <w:rStyle w:val="C20"/>
          <w:rtl w:val="0"/>
        </w:rPr>
        <w:t>Způsoby ověření</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Písemné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b) Zvolit vhodné stanoviště a úhel pohledu pro záběr u zadaného druhu snímku</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12"/>
        <w:framePr w:w="6710" w:h="607" w:hRule="exact" w:wrap="none" w:vAnchor="page" w:hAnchor="margin" w:x="45" w:y="12386"/>
        <w:rPr>
          <w:rStyle w:val="C3"/>
          <w:rtl w:val="0"/>
        </w:rPr>
      </w:pPr>
    </w:p>
    <w:p>
      <w:pPr>
        <w:pStyle w:val="P13"/>
        <w:framePr w:w="6658" w:h="480" w:hRule="exact" w:wrap="none" w:vAnchor="page" w:hAnchor="margin" w:x="71" w:y="12442"/>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386"/>
        <w:rPr>
          <w:rStyle w:val="C3"/>
          <w:rtl w:val="0"/>
        </w:rPr>
      </w:pPr>
    </w:p>
    <w:p>
      <w:pPr>
        <w:pStyle w:val="P29"/>
        <w:framePr w:w="3839" w:h="480" w:hRule="exact" w:wrap="none" w:vAnchor="page" w:hAnchor="margin" w:x="6856" w:y="12442"/>
        <w:rPr>
          <w:rStyle w:val="C21"/>
          <w:rtl w:val="0"/>
        </w:rPr>
      </w:pPr>
      <w:r>
        <w:rPr>
          <w:rStyle w:val="C21"/>
          <w:rtl w:val="0"/>
        </w:rPr>
        <w:t>Písemné a ústní ověření</w:t>
      </w:r>
    </w:p>
    <w:p>
      <w:pPr>
        <w:pStyle w:val="P16"/>
        <w:framePr w:w="6710" w:h="376" w:hRule="exact" w:wrap="none" w:vAnchor="page" w:hAnchor="margin" w:x="45" w:y="12992"/>
        <w:rPr>
          <w:rStyle w:val="C3"/>
          <w:rtl w:val="0"/>
        </w:rPr>
      </w:pPr>
    </w:p>
    <w:p>
      <w:pPr>
        <w:pStyle w:val="P17"/>
        <w:framePr w:w="6658" w:h="249" w:hRule="exact" w:wrap="none" w:vAnchor="page" w:hAnchor="margin" w:x="71" w:y="13048"/>
        <w:rPr>
          <w:rStyle w:val="C13"/>
          <w:rtl w:val="0"/>
        </w:rPr>
      </w:pPr>
      <w:r>
        <w:rPr>
          <w:rStyle w:val="C13"/>
          <w:rtl w:val="0"/>
        </w:rPr>
        <w:t>d) Sestavit cvičné zátiší podle principů správné kompozice</w:t>
      </w:r>
    </w:p>
    <w:p>
      <w:pPr>
        <w:pStyle w:val="P30"/>
        <w:framePr w:w="3921" w:h="376" w:hRule="exact" w:wrap="none" w:vAnchor="page" w:hAnchor="margin" w:x="6800" w:y="12992"/>
        <w:rPr>
          <w:rStyle w:val="C3"/>
          <w:rtl w:val="0"/>
        </w:rPr>
      </w:pPr>
    </w:p>
    <w:p>
      <w:pPr>
        <w:pStyle w:val="P31"/>
        <w:framePr w:w="3839" w:h="249" w:hRule="exact" w:wrap="none" w:vAnchor="page" w:hAnchor="margin" w:x="6856" w:y="1304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9:42:26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druhu fotografické techniky pro různé fotografické situace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fotografický přístroj, popsat jeho technické parametry a možnosti použití v různých fotografických situacích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vhodný druh fotografického objektivu a filtrů pro danou fotografickou situaci a zdůvodnit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vhodné fotografické příslušenství pro různé práce v oblasti fotografie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fotografickým příslušenstvím, vysvětlit základní operace s ním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vybavení fotografického ateliéru</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Zhotovení cvičných snímků dle zadání</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Sestavit kompozici zadaného snímku s použitím kompozičních pravidel</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Nastavit osvětlení scény, zvolit vhodný model osvětlení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Zhotovit cvičný snímek s použitím vhodné fotografické techniky</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 xml:space="preserve">d) Předvést prezentaci snímku ve formě neupraveného digitálního záznamu včetně přístroje, kterým byl zhotoven a  použitého  příslušenství</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Základní úprava cvičných snímků s využitím grafického programu</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Přenést digitální obraz z fotografického přístroje do počítače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Zvolit nejvhodnější grafický program pro daný úkol, popsat jeho funkce</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Provést základní úpravy hustoty a barevnosti fotografického obrazu (např. pomocí funkce křivky, úrovně, jas a kontrast, úpravy barev)</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597"/>
        <w:rPr>
          <w:rStyle w:val="C3"/>
          <w:rtl w:val="0"/>
        </w:rPr>
      </w:pPr>
    </w:p>
    <w:p>
      <w:pPr>
        <w:pStyle w:val="P17"/>
        <w:framePr w:w="6658" w:h="249" w:hRule="exact" w:wrap="none" w:vAnchor="page" w:hAnchor="margin" w:x="71" w:y="11653"/>
        <w:rPr>
          <w:rStyle w:val="C13"/>
          <w:rtl w:val="0"/>
        </w:rPr>
      </w:pPr>
      <w:r>
        <w:rPr>
          <w:rStyle w:val="C13"/>
          <w:rtl w:val="0"/>
        </w:rPr>
        <w:t>d) Provést jednoduché opravy obrazu pomocí nástrojů pro retuš</w:t>
      </w:r>
    </w:p>
    <w:p>
      <w:pPr>
        <w:pStyle w:val="P30"/>
        <w:framePr w:w="3921" w:h="376" w:hRule="exact" w:wrap="none" w:vAnchor="page" w:hAnchor="margin" w:x="6800" w:y="11597"/>
        <w:rPr>
          <w:rStyle w:val="C3"/>
          <w:rtl w:val="0"/>
        </w:rPr>
      </w:pPr>
    </w:p>
    <w:p>
      <w:pPr>
        <w:pStyle w:val="P31"/>
        <w:framePr w:w="3839" w:h="249" w:hRule="exact" w:wrap="none" w:vAnchor="page" w:hAnchor="margin" w:x="6856" w:y="11653"/>
        <w:rPr>
          <w:rStyle w:val="C22"/>
          <w:rtl w:val="0"/>
        </w:rPr>
      </w:pPr>
      <w:r>
        <w:rPr>
          <w:rStyle w:val="C22"/>
          <w:rtl w:val="0"/>
        </w:rPr>
        <w:t>Praktické předvedení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e) Popsat jednotlivé datové formáty používané v grafických programech, zvolit vhodný datový formát pro uložení obrazu a obraz uložit</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9:42:26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kontrolního náhledu snímku na inkoustové, termosublimační nebo laserové tiskárně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funkce jednotlivých typů tiskáren a navrhnout vhodný typ tiskárny pro tisk fotografického obrazu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druhy materiálů vhodných pro tisk obrazu, popsat jejich vlastnosti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Nastavit funkce a připravit tiskárnu pro tisk obrazu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Vytisknout kontrolní náhled snímku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Příprava snímku pro další zpracování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 xml:space="preserve">a) Provést  úpravu snímku pro tisk</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Provést konečnou přípravu snímku pro zhotovení fotografie na digitálním minilabu</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Objasnit volbu barevného modelu RGB a CMYK pro jednotlivé druhy konečného zpracování fotografie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Archivování obrazových materiálů a digitálních dat</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Popsat možnosti ukládání digitálních dat, uvést možnosti datových úložišť na internetu</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Provést uložení digitálních dat na vhodné médium</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možnosti archivace obrazových materiálů (filmů, fotografií, tisků)</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Příprava digitálního obrazu pro export na web</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Upravit velikost snímku a jeho rozlišení s ohledem na možnosti internetového transportu</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Předvést stahování snímku z internetu do počítače</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Popsat a provést odeslání snímků z počítače pomocí elektronické pošty a datových úložišť</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9:42:26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povinné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základních právních předpisech v oblasti ochrany osobních dat a autorských práv ve vztahu k fotografii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 vedení zakázkové knihy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způsob evidence objednávek a tvorby rozpočtu,</w:t>
        <w:br w:type="textWrapping"/>
        <w:t>vytvořit rozpočet pro konkrétní zakázku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zhotovenou zakázku při předání zákazníkovi</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Fotograf/fotografka – základy fotografování, 20.10.2026 9:42:26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ověření v průběhu zkoušky probíhá formou písemné práce, která obsahuje okruhy ze všech odborných kompetencí obsažených v této profesní kvalifikaci.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zhotoví cvičný snímek zátiší a dále si vylosuje dvě témata pro cvičné snímky z následující nabídky. Vylosované snímky zhotoví tak, aby prokázal potřebné odborné způsobilosti.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reportáže a obrazového souboru se jedná o sérii 6 snímků, u produktové fotografie o 3 záběry cvičného produktu.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Témata pro cvičné snímky: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Portrét, postava, portrét s rukou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Reportáž (z městské dopravy, z tržnice, ze sportovního utkání a pod.- téma určí dle okolností autorizovaná osoba)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snímek</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Zdokumentování postupu práce (obrazový soubor)</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města (architektura)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soubor na téma fotografie krajiny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Fotograf/fotografka – základy fotografování, 20.10.2026 9:42:26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 střední vzdělání s maturitní zkouškou a alespoň 5 let odborné praxe v oblasti fotografie nebo ve funkci učitele praktického vyučování v oblasti fotografie, z toho minimálně jeden rok v období posledních dvou let před podáním žádosti o udělení autorizace.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 fotografie, nebo zaměřené na technický obor, např. optika, fyzikální chemie a alespoň 5 let odborné praxe v oblasti fotografických služeb nebo ve funkci učitele odborných předmětů,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33"/>
        <w:framePr w:w="10766" w:h="2543"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Profesionální fotografický přístroj, objektivy, fotografický ateliér včetně fotografických blesků, stativů a dalšího příslušenství, počítač s vhodným programem pro zpracování digitální fotografie, tiskárna, internet, lidský model.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právo používat při vykonávání praktické části zkoušky vlastní fotografický přístroj s příslušenstvím.</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Fotograf/fotografka – základy fotografování, 20.10.2026 9:42:26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Fotograf/fotografka – základy fotografování, 20.10.2026 9:42:26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Komora fotografických živností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Slezská univerzita v Opavě , Institut tvůrčí fotografie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Matela Studio Photography &amp; Visual Media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fotografická, filmová a televizní, o.p.s., Skalsko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Kráčmar foto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Společenstvo drobného podnikání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služeb Praha 9</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Fotograf/fotografka – základy fotografování, 20.10.2026 9:42:26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AD29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1D99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