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40BBC3" Type="http://schemas.openxmlformats.org/officeDocument/2006/relationships/officeDocument" Target="/word/document.xml" /><Relationship Id="coreR3840BBC3" Type="http://schemas.openxmlformats.org/package/2006/relationships/metadata/core-properties" Target="/docProps/core.xml" /><Relationship Id="customR3840BB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Aranžér/aranžérka v maloobchodu (kód: 66-024-H)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Aranžér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Aranžér/aranžérka v maloobchodu, 30.9.2026 1:45:39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Aranžér/aranžérka v maloobchodu, 30.9.2026 1:45:39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