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29BC7" Type="http://schemas.openxmlformats.org/officeDocument/2006/relationships/officeDocument" Target="/word/document.xml" /><Relationship Id="coreR4C729BC7" Type="http://schemas.openxmlformats.org/package/2006/relationships/metadata/core-properties" Target="/docProps/core.xml" /><Relationship Id="customR4C729B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30.9.2026 4:45:55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6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21"/>
        <w:framePr w:w="7654" w:h="331" w:hRule="exact" w:wrap="none" w:vAnchor="page" w:hAnchor="margin" w:x="28" w:y="15940"/>
        <w:rPr>
          <w:rStyle w:val="C16"/>
          <w:rtl w:val="0"/>
        </w:rPr>
      </w:pPr>
      <w:r>
        <w:rPr>
          <w:rStyle w:val="C16"/>
          <w:rtl w:val="0"/>
        </w:rPr>
        <w:t>Aranžér v maloobchodu, 30.9.2026 4:45:55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 v maloobchodu, 30.9.2026 4:45:55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