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81D38D" Type="http://schemas.openxmlformats.org/officeDocument/2006/relationships/officeDocument" Target="/word/document.xml" /><Relationship Id="coreR6981D38D" Type="http://schemas.openxmlformats.org/package/2006/relationships/metadata/core-properties" Target="/docProps/core.xml" /><Relationship Id="customR6981D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pokrmů pro rychlé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pro rychlé občerstvení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zadá uchazeči nejméně 3 konkrétní pokrmy sortimentu běžně připravovaného v rychlém občerstvení a rozpracuje hodnoticí kritéria podrobně podle charakteru konkrétních zadaných pokrmů. Doporučený počet porcí je 10.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pokrmů pro rychlé občerstvení, 28.9.2026 13:51:49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