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5CE91" Type="http://schemas.openxmlformats.org/officeDocument/2006/relationships/officeDocument" Target="/word/document.xml" /><Relationship Id="coreR2315CE91" Type="http://schemas.openxmlformats.org/package/2006/relationships/metadata/core-properties" Target="/docProps/core.xml" /><Relationship Id="customR2315C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pokrmů teplé kuchyně běžně připravovaných v rychlém občerstvení, zejména z polotovarů.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