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58F78C" Type="http://schemas.openxmlformats.org/officeDocument/2006/relationships/officeDocument" Target="/word/document.xml" /><Relationship Id="coreR1B58F78C" Type="http://schemas.openxmlformats.org/package/2006/relationships/metadata/core-properties" Target="/docProps/core.xml" /><Relationship Id="customR1B58F78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Instalatér solárních termických soustav (kód: 23-099-M)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a certifikacích v solárních termických soustavách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solárních tepelných kolektorech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solárních termických soustavách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Výpočty solárních termických soustav</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Instalace, údržba a servis solárních termických soustav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19.12.2014 do: 05.11.2018</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legislativě a certifikacích v solárních termických soustavách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normy týkající se solárních kolektorů a soustav</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zdůvodněním</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Uvést legislativní dokumenty týkající se instalací solárních termických soustav</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 s ústním zdůvodněním</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Uvést certifikační systémy a značky pro solární kolektory a soustavy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 s ústním zdůvodněním</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solárních tepelných kolektorech</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Vyjmenovat základní druhy solárních kolektorů</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627"/>
        <w:rPr>
          <w:rStyle w:val="C3"/>
          <w:rtl w:val="0"/>
        </w:rPr>
      </w:pPr>
    </w:p>
    <w:p>
      <w:pPr>
        <w:pStyle w:val="P17"/>
        <w:framePr w:w="6658" w:h="480" w:hRule="exact" w:wrap="none" w:vAnchor="page" w:hAnchor="margin" w:x="71" w:y="6683"/>
        <w:rPr>
          <w:rStyle w:val="C13"/>
          <w:rtl w:val="0"/>
        </w:rPr>
      </w:pPr>
      <w:r>
        <w:rPr>
          <w:rStyle w:val="C13"/>
          <w:rtl w:val="0"/>
        </w:rPr>
        <w:t>b) Změřit rozměry a vypočítat plochu apertury solárního kolektoru</w:t>
      </w:r>
    </w:p>
    <w:p>
      <w:pPr>
        <w:pStyle w:val="P30"/>
        <w:framePr w:w="3921" w:h="607" w:hRule="exact" w:wrap="none" w:vAnchor="page" w:hAnchor="margin" w:x="6800" w:y="6627"/>
        <w:rPr>
          <w:rStyle w:val="C3"/>
          <w:rtl w:val="0"/>
        </w:rPr>
      </w:pPr>
    </w:p>
    <w:p>
      <w:pPr>
        <w:pStyle w:val="P31"/>
        <w:framePr w:w="3839" w:h="480" w:hRule="exact" w:wrap="none" w:vAnchor="page" w:hAnchor="margin" w:x="6856" w:y="6683"/>
        <w:rPr>
          <w:rStyle w:val="C22"/>
          <w:rtl w:val="0"/>
        </w:rPr>
      </w:pPr>
      <w:r>
        <w:rPr>
          <w:rStyle w:val="C22"/>
          <w:rtl w:val="0"/>
        </w:rPr>
        <w:t>Praktické předvedení s ústním zdůvodněním</w:t>
      </w:r>
    </w:p>
    <w:p>
      <w:pPr>
        <w:pStyle w:val="P12"/>
        <w:framePr w:w="6710" w:h="376" w:hRule="exact" w:wrap="none" w:vAnchor="page" w:hAnchor="margin" w:x="45" w:y="7234"/>
        <w:rPr>
          <w:rStyle w:val="C3"/>
          <w:rtl w:val="0"/>
        </w:rPr>
      </w:pPr>
    </w:p>
    <w:p>
      <w:pPr>
        <w:pStyle w:val="P13"/>
        <w:framePr w:w="6658" w:h="249" w:hRule="exact" w:wrap="none" w:vAnchor="page" w:hAnchor="margin" w:x="71" w:y="7290"/>
        <w:rPr>
          <w:rStyle w:val="C11"/>
          <w:rtl w:val="0"/>
        </w:rPr>
      </w:pPr>
      <w:r>
        <w:rPr>
          <w:rStyle w:val="C11"/>
          <w:rtl w:val="0"/>
        </w:rPr>
        <w:t>c) Vypočítat účinnost solárního kolektoru na základě specifikace výrobce</w:t>
      </w:r>
    </w:p>
    <w:p>
      <w:pPr>
        <w:pStyle w:val="P28"/>
        <w:framePr w:w="3921" w:h="376" w:hRule="exact" w:wrap="none" w:vAnchor="page" w:hAnchor="margin" w:x="6800" w:y="7234"/>
        <w:rPr>
          <w:rStyle w:val="C3"/>
          <w:rtl w:val="0"/>
        </w:rPr>
      </w:pPr>
    </w:p>
    <w:p>
      <w:pPr>
        <w:pStyle w:val="P29"/>
        <w:framePr w:w="3839" w:h="249" w:hRule="exact" w:wrap="none" w:vAnchor="page" w:hAnchor="margin" w:x="6856" w:y="7290"/>
        <w:rPr>
          <w:rStyle w:val="C21"/>
          <w:rtl w:val="0"/>
        </w:rPr>
      </w:pPr>
      <w:r>
        <w:rPr>
          <w:rStyle w:val="C21"/>
          <w:rtl w:val="0"/>
        </w:rPr>
        <w:t>Písemné ověření s ústním zdůvodněním</w:t>
      </w:r>
    </w:p>
    <w:p>
      <w:pPr>
        <w:pStyle w:val="P16"/>
        <w:framePr w:w="6710" w:h="376" w:hRule="exact" w:wrap="none" w:vAnchor="page" w:hAnchor="margin" w:x="45" w:y="7610"/>
        <w:rPr>
          <w:rStyle w:val="C3"/>
          <w:rtl w:val="0"/>
        </w:rPr>
      </w:pPr>
    </w:p>
    <w:p>
      <w:pPr>
        <w:pStyle w:val="P17"/>
        <w:framePr w:w="6658" w:h="249" w:hRule="exact" w:wrap="none" w:vAnchor="page" w:hAnchor="margin" w:x="71" w:y="7666"/>
        <w:rPr>
          <w:rStyle w:val="C13"/>
          <w:rtl w:val="0"/>
        </w:rPr>
      </w:pPr>
      <w:r>
        <w:rPr>
          <w:rStyle w:val="C13"/>
          <w:rtl w:val="0"/>
        </w:rPr>
        <w:t>d) Popsat vliv orientace a sklonu solárních kolektorů na výkon</w:t>
      </w:r>
    </w:p>
    <w:p>
      <w:pPr>
        <w:pStyle w:val="P30"/>
        <w:framePr w:w="3921" w:h="376" w:hRule="exact" w:wrap="none" w:vAnchor="page" w:hAnchor="margin" w:x="6800" w:y="7610"/>
        <w:rPr>
          <w:rStyle w:val="C3"/>
          <w:rtl w:val="0"/>
        </w:rPr>
      </w:pPr>
    </w:p>
    <w:p>
      <w:pPr>
        <w:pStyle w:val="P31"/>
        <w:framePr w:w="3839" w:h="249" w:hRule="exact" w:wrap="none" w:vAnchor="page" w:hAnchor="margin" w:x="6856" w:y="7666"/>
        <w:rPr>
          <w:rStyle w:val="C22"/>
          <w:rtl w:val="0"/>
        </w:rPr>
      </w:pPr>
      <w:r>
        <w:rPr>
          <w:rStyle w:val="C22"/>
          <w:rtl w:val="0"/>
        </w:rPr>
        <w:t>Ústní ověření</w:t>
      </w:r>
    </w:p>
    <w:p>
      <w:pPr>
        <w:pStyle w:val="P12"/>
        <w:framePr w:w="6710" w:h="376" w:hRule="exact" w:wrap="none" w:vAnchor="page" w:hAnchor="margin" w:x="45" w:y="7987"/>
        <w:rPr>
          <w:rStyle w:val="C3"/>
          <w:rtl w:val="0"/>
        </w:rPr>
      </w:pPr>
    </w:p>
    <w:p>
      <w:pPr>
        <w:pStyle w:val="P13"/>
        <w:framePr w:w="6658" w:h="249" w:hRule="exact" w:wrap="none" w:vAnchor="page" w:hAnchor="margin" w:x="71" w:y="8043"/>
        <w:rPr>
          <w:rStyle w:val="C11"/>
          <w:rtl w:val="0"/>
        </w:rPr>
      </w:pPr>
      <w:r>
        <w:rPr>
          <w:rStyle w:val="C11"/>
          <w:rtl w:val="0"/>
        </w:rPr>
        <w:t>e) Popsat možnosti uchycení solárních kolektorů pro různé druhy střech</w:t>
      </w:r>
    </w:p>
    <w:p>
      <w:pPr>
        <w:pStyle w:val="P28"/>
        <w:framePr w:w="3921" w:h="376" w:hRule="exact" w:wrap="none" w:vAnchor="page" w:hAnchor="margin" w:x="6800" w:y="7987"/>
        <w:rPr>
          <w:rStyle w:val="C3"/>
          <w:rtl w:val="0"/>
        </w:rPr>
      </w:pPr>
    </w:p>
    <w:p>
      <w:pPr>
        <w:pStyle w:val="P29"/>
        <w:framePr w:w="3839" w:h="249" w:hRule="exact" w:wrap="none" w:vAnchor="page" w:hAnchor="margin" w:x="6856" w:y="8043"/>
        <w:rPr>
          <w:rStyle w:val="C21"/>
          <w:rtl w:val="0"/>
        </w:rPr>
      </w:pPr>
      <w:r>
        <w:rPr>
          <w:rStyle w:val="C21"/>
          <w:rtl w:val="0"/>
        </w:rPr>
        <w:t>Ústní ověření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Orientace v solárních termických soustavách</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funkci solární termické soustavy</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Písemné ověření s ústním zdůvodněním</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b) Vysvětlit stav solární termické soustavy bez odběru tepla</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Písemné ověření s ústním zdůvodněním</w:t>
      </w:r>
    </w:p>
    <w:p>
      <w:pPr>
        <w:pStyle w:val="P12"/>
        <w:framePr w:w="6710" w:h="607" w:hRule="exact" w:wrap="none" w:vAnchor="page" w:hAnchor="margin" w:x="45" w:y="10480"/>
        <w:rPr>
          <w:rStyle w:val="C3"/>
          <w:rtl w:val="0"/>
        </w:rPr>
      </w:pPr>
    </w:p>
    <w:p>
      <w:pPr>
        <w:pStyle w:val="P13"/>
        <w:framePr w:w="6658" w:h="480" w:hRule="exact" w:wrap="none" w:vAnchor="page" w:hAnchor="margin" w:x="71" w:y="10536"/>
        <w:rPr>
          <w:rStyle w:val="C11"/>
          <w:rtl w:val="0"/>
        </w:rPr>
      </w:pPr>
      <w:r>
        <w:rPr>
          <w:rStyle w:val="C11"/>
          <w:rtl w:val="0"/>
        </w:rPr>
        <w:t>c) Čtení výkresu solární termické soustavy</w:t>
      </w:r>
    </w:p>
    <w:p>
      <w:pPr>
        <w:pStyle w:val="P28"/>
        <w:framePr w:w="3921" w:h="607" w:hRule="exact" w:wrap="none" w:vAnchor="page" w:hAnchor="margin" w:x="6800" w:y="10480"/>
        <w:rPr>
          <w:rStyle w:val="C3"/>
          <w:rtl w:val="0"/>
        </w:rPr>
      </w:pPr>
    </w:p>
    <w:p>
      <w:pPr>
        <w:pStyle w:val="P29"/>
        <w:framePr w:w="3839" w:h="480" w:hRule="exact" w:wrap="none" w:vAnchor="page" w:hAnchor="margin" w:x="6856" w:y="10536"/>
        <w:rPr>
          <w:rStyle w:val="C21"/>
          <w:rtl w:val="0"/>
        </w:rPr>
      </w:pPr>
      <w:r>
        <w:rPr>
          <w:rStyle w:val="C21"/>
          <w:rtl w:val="0"/>
        </w:rPr>
        <w:t>Praktické předvedení s ústním zdůvodněním</w:t>
      </w:r>
    </w:p>
    <w:p>
      <w:pPr>
        <w:pStyle w:val="P16"/>
        <w:framePr w:w="6710" w:h="607" w:hRule="exact" w:wrap="none" w:vAnchor="page" w:hAnchor="margin" w:x="45" w:y="11087"/>
        <w:rPr>
          <w:rStyle w:val="C3"/>
          <w:rtl w:val="0"/>
        </w:rPr>
      </w:pPr>
    </w:p>
    <w:p>
      <w:pPr>
        <w:pStyle w:val="P17"/>
        <w:framePr w:w="6658" w:h="480" w:hRule="exact" w:wrap="none" w:vAnchor="page" w:hAnchor="margin" w:x="71" w:y="11143"/>
        <w:rPr>
          <w:rStyle w:val="C13"/>
          <w:rtl w:val="0"/>
        </w:rPr>
      </w:pPr>
      <w:r>
        <w:rPr>
          <w:rStyle w:val="C13"/>
          <w:rtl w:val="0"/>
        </w:rPr>
        <w:t>d) Kontrola správného zapojení solární termické soustavy ve výkresu</w:t>
      </w:r>
    </w:p>
    <w:p>
      <w:pPr>
        <w:pStyle w:val="P30"/>
        <w:framePr w:w="3921" w:h="607" w:hRule="exact" w:wrap="none" w:vAnchor="page" w:hAnchor="margin" w:x="6800" w:y="11087"/>
        <w:rPr>
          <w:rStyle w:val="C3"/>
          <w:rtl w:val="0"/>
        </w:rPr>
      </w:pPr>
    </w:p>
    <w:p>
      <w:pPr>
        <w:pStyle w:val="P31"/>
        <w:framePr w:w="3839" w:h="480" w:hRule="exact" w:wrap="none" w:vAnchor="page" w:hAnchor="margin" w:x="6856" w:y="11143"/>
        <w:rPr>
          <w:rStyle w:val="C22"/>
          <w:rtl w:val="0"/>
        </w:rPr>
      </w:pPr>
      <w:r>
        <w:rPr>
          <w:rStyle w:val="C22"/>
          <w:rtl w:val="0"/>
        </w:rPr>
        <w:t>Praktické předvedení s ústním zdůvodněním</w:t>
      </w:r>
    </w:p>
    <w:p>
      <w:pPr>
        <w:pStyle w:val="P32"/>
        <w:framePr w:w="10710" w:h="248" w:hRule="exact" w:wrap="none" w:vAnchor="page" w:hAnchor="margin" w:x="28" w:y="11807"/>
        <w:rPr>
          <w:rStyle w:val="C23"/>
          <w:rtl w:val="0"/>
        </w:rPr>
      </w:pPr>
      <w:r>
        <w:rPr>
          <w:rStyle w:val="C23"/>
          <w:rtl w:val="0"/>
        </w:rPr>
        <w:t>Je třeba splnit všechna kritéria.</w:t>
      </w:r>
    </w:p>
    <w:p>
      <w:pPr>
        <w:pStyle w:val="P23"/>
        <w:framePr w:w="10710" w:h="340" w:hRule="exact" w:wrap="none" w:vAnchor="page" w:hAnchor="margin" w:x="28" w:y="12243"/>
        <w:rPr>
          <w:rStyle w:val="C18"/>
          <w:rtl w:val="0"/>
        </w:rPr>
      </w:pPr>
      <w:r>
        <w:rPr>
          <w:rStyle w:val="C18"/>
          <w:rtl w:val="0"/>
        </w:rPr>
        <w:t>Výpočty solárních termických soustav</w:t>
      </w:r>
    </w:p>
    <w:p>
      <w:pPr>
        <w:pStyle w:val="P24"/>
        <w:framePr w:w="6713" w:h="376" w:hRule="exact" w:wrap="none" w:vAnchor="page" w:hAnchor="margin" w:x="45" w:y="12682"/>
        <w:rPr>
          <w:rStyle w:val="C3"/>
          <w:rtl w:val="0"/>
        </w:rPr>
      </w:pPr>
    </w:p>
    <w:p>
      <w:pPr>
        <w:pStyle w:val="P25"/>
        <w:framePr w:w="6661" w:h="249" w:hRule="exact" w:wrap="none" w:vAnchor="page" w:hAnchor="margin" w:x="71" w:y="12753"/>
        <w:rPr>
          <w:rStyle w:val="C19"/>
          <w:rtl w:val="0"/>
        </w:rPr>
      </w:pPr>
      <w:r>
        <w:rPr>
          <w:rStyle w:val="C19"/>
          <w:rtl w:val="0"/>
        </w:rPr>
        <w:t>Kritéria hodnocení</w:t>
      </w:r>
    </w:p>
    <w:p>
      <w:pPr>
        <w:pStyle w:val="P26"/>
        <w:framePr w:w="3918" w:h="376" w:hRule="exact" w:wrap="none" w:vAnchor="page" w:hAnchor="margin" w:x="6803" w:y="12682"/>
        <w:rPr>
          <w:rStyle w:val="C3"/>
          <w:rtl w:val="0"/>
        </w:rPr>
      </w:pPr>
    </w:p>
    <w:p>
      <w:pPr>
        <w:pStyle w:val="P27"/>
        <w:framePr w:w="3836" w:h="249" w:hRule="exact" w:wrap="none" w:vAnchor="page" w:hAnchor="margin" w:x="6859" w:y="12753"/>
        <w:rPr>
          <w:rStyle w:val="C20"/>
          <w:rtl w:val="0"/>
        </w:rPr>
      </w:pPr>
      <w:r>
        <w:rPr>
          <w:rStyle w:val="C20"/>
          <w:rtl w:val="0"/>
        </w:rPr>
        <w:t>Způsoby ověření</w:t>
      </w:r>
    </w:p>
    <w:p>
      <w:pPr>
        <w:pStyle w:val="P12"/>
        <w:framePr w:w="6710" w:h="376" w:hRule="exact" w:wrap="none" w:vAnchor="page" w:hAnchor="margin" w:x="45" w:y="13058"/>
        <w:rPr>
          <w:rStyle w:val="C3"/>
          <w:rtl w:val="0"/>
        </w:rPr>
      </w:pPr>
    </w:p>
    <w:p>
      <w:pPr>
        <w:pStyle w:val="P13"/>
        <w:framePr w:w="6658" w:h="249" w:hRule="exact" w:wrap="none" w:vAnchor="page" w:hAnchor="margin" w:x="71" w:y="13114"/>
        <w:rPr>
          <w:rStyle w:val="C11"/>
          <w:rtl w:val="0"/>
        </w:rPr>
      </w:pPr>
      <w:r>
        <w:rPr>
          <w:rStyle w:val="C11"/>
          <w:rtl w:val="0"/>
        </w:rPr>
        <w:t>a) Určit potřebnou plochu solárních kolektorů pro danou potřebu tepla</w:t>
      </w:r>
    </w:p>
    <w:p>
      <w:pPr>
        <w:pStyle w:val="P28"/>
        <w:framePr w:w="3921" w:h="376" w:hRule="exact" w:wrap="none" w:vAnchor="page" w:hAnchor="margin" w:x="6800" w:y="13058"/>
        <w:rPr>
          <w:rStyle w:val="C3"/>
          <w:rtl w:val="0"/>
        </w:rPr>
      </w:pPr>
    </w:p>
    <w:p>
      <w:pPr>
        <w:pStyle w:val="P29"/>
        <w:framePr w:w="3839" w:h="249" w:hRule="exact" w:wrap="none" w:vAnchor="page" w:hAnchor="margin" w:x="6856" w:y="13114"/>
        <w:rPr>
          <w:rStyle w:val="C21"/>
          <w:rtl w:val="0"/>
        </w:rPr>
      </w:pPr>
      <w:r>
        <w:rPr>
          <w:rStyle w:val="C21"/>
          <w:rtl w:val="0"/>
        </w:rPr>
        <w:t>Písemné ověření s ústním zdůvodněním</w:t>
      </w:r>
    </w:p>
    <w:p>
      <w:pPr>
        <w:pStyle w:val="P16"/>
        <w:framePr w:w="6710" w:h="607" w:hRule="exact" w:wrap="none" w:vAnchor="page" w:hAnchor="margin" w:x="45" w:y="13434"/>
        <w:rPr>
          <w:rStyle w:val="C3"/>
          <w:rtl w:val="0"/>
        </w:rPr>
      </w:pPr>
    </w:p>
    <w:p>
      <w:pPr>
        <w:pStyle w:val="P17"/>
        <w:framePr w:w="6658" w:h="480" w:hRule="exact" w:wrap="none" w:vAnchor="page" w:hAnchor="margin" w:x="71" w:y="13490"/>
        <w:rPr>
          <w:rStyle w:val="C13"/>
          <w:rtl w:val="0"/>
        </w:rPr>
      </w:pPr>
      <w:r>
        <w:rPr>
          <w:rStyle w:val="C13"/>
          <w:rtl w:val="0"/>
        </w:rPr>
        <w:t>b) Určit roční tepelné zisky solární termické soustavy a úsporu energie instalací solární termické soustavy</w:t>
      </w:r>
    </w:p>
    <w:p>
      <w:pPr>
        <w:pStyle w:val="P30"/>
        <w:framePr w:w="3921" w:h="607" w:hRule="exact" w:wrap="none" w:vAnchor="page" w:hAnchor="margin" w:x="6800" w:y="13434"/>
        <w:rPr>
          <w:rStyle w:val="C3"/>
          <w:rtl w:val="0"/>
        </w:rPr>
      </w:pPr>
    </w:p>
    <w:p>
      <w:pPr>
        <w:pStyle w:val="P31"/>
        <w:framePr w:w="3839" w:h="480" w:hRule="exact" w:wrap="none" w:vAnchor="page" w:hAnchor="margin" w:x="6856" w:y="13490"/>
        <w:rPr>
          <w:rStyle w:val="C22"/>
          <w:rtl w:val="0"/>
        </w:rPr>
      </w:pPr>
      <w:r>
        <w:rPr>
          <w:rStyle w:val="C22"/>
          <w:rtl w:val="0"/>
        </w:rPr>
        <w:t>Písemné ověření s ústním zdůvodněním</w:t>
      </w:r>
    </w:p>
    <w:p>
      <w:pPr>
        <w:pStyle w:val="P12"/>
        <w:framePr w:w="6710" w:h="376" w:hRule="exact" w:wrap="none" w:vAnchor="page" w:hAnchor="margin" w:x="45" w:y="14041"/>
        <w:rPr>
          <w:rStyle w:val="C3"/>
          <w:rtl w:val="0"/>
        </w:rPr>
      </w:pPr>
    </w:p>
    <w:p>
      <w:pPr>
        <w:pStyle w:val="P13"/>
        <w:framePr w:w="6658" w:h="249" w:hRule="exact" w:wrap="none" w:vAnchor="page" w:hAnchor="margin" w:x="71" w:y="14097"/>
        <w:rPr>
          <w:rStyle w:val="C11"/>
          <w:rtl w:val="0"/>
        </w:rPr>
      </w:pPr>
      <w:r>
        <w:rPr>
          <w:rStyle w:val="C11"/>
          <w:rtl w:val="0"/>
        </w:rPr>
        <w:t>c) Uvést rámcově současné ceny energií a prvků solární termické soustavy</w:t>
      </w:r>
    </w:p>
    <w:p>
      <w:pPr>
        <w:pStyle w:val="P28"/>
        <w:framePr w:w="3921" w:h="376" w:hRule="exact" w:wrap="none" w:vAnchor="page" w:hAnchor="margin" w:x="6800" w:y="14041"/>
        <w:rPr>
          <w:rStyle w:val="C3"/>
          <w:rtl w:val="0"/>
        </w:rPr>
      </w:pPr>
    </w:p>
    <w:p>
      <w:pPr>
        <w:pStyle w:val="P29"/>
        <w:framePr w:w="3839" w:h="249" w:hRule="exact" w:wrap="none" w:vAnchor="page" w:hAnchor="margin" w:x="6856" w:y="14097"/>
        <w:rPr>
          <w:rStyle w:val="C21"/>
          <w:rtl w:val="0"/>
        </w:rPr>
      </w:pPr>
      <w:r>
        <w:rPr>
          <w:rStyle w:val="C21"/>
          <w:rtl w:val="0"/>
        </w:rPr>
        <w:t>Písemné ověření s ústním zdůvodněním</w:t>
      </w:r>
    </w:p>
    <w:p>
      <w:pPr>
        <w:pStyle w:val="P16"/>
        <w:framePr w:w="6710" w:h="376" w:hRule="exact" w:wrap="none" w:vAnchor="page" w:hAnchor="margin" w:x="45" w:y="14418"/>
        <w:rPr>
          <w:rStyle w:val="C3"/>
          <w:rtl w:val="0"/>
        </w:rPr>
      </w:pPr>
    </w:p>
    <w:p>
      <w:pPr>
        <w:pStyle w:val="P17"/>
        <w:framePr w:w="6658" w:h="249" w:hRule="exact" w:wrap="none" w:vAnchor="page" w:hAnchor="margin" w:x="71" w:y="14474"/>
        <w:rPr>
          <w:rStyle w:val="C13"/>
          <w:rtl w:val="0"/>
        </w:rPr>
      </w:pPr>
      <w:r>
        <w:rPr>
          <w:rStyle w:val="C13"/>
          <w:rtl w:val="0"/>
        </w:rPr>
        <w:t>d) Vypočítat prostou dobu návratnosti solární termické soustavy</w:t>
      </w:r>
    </w:p>
    <w:p>
      <w:pPr>
        <w:pStyle w:val="P30"/>
        <w:framePr w:w="3921" w:h="376" w:hRule="exact" w:wrap="none" w:vAnchor="page" w:hAnchor="margin" w:x="6800" w:y="14418"/>
        <w:rPr>
          <w:rStyle w:val="C3"/>
          <w:rtl w:val="0"/>
        </w:rPr>
      </w:pPr>
    </w:p>
    <w:p>
      <w:pPr>
        <w:pStyle w:val="P31"/>
        <w:framePr w:w="3839" w:h="249" w:hRule="exact" w:wrap="none" w:vAnchor="page" w:hAnchor="margin" w:x="6856" w:y="14474"/>
        <w:rPr>
          <w:rStyle w:val="C22"/>
          <w:rtl w:val="0"/>
        </w:rPr>
      </w:pPr>
      <w:r>
        <w:rPr>
          <w:rStyle w:val="C22"/>
          <w:rtl w:val="0"/>
        </w:rPr>
        <w:t>Písemné ověření s ústním zdůvodněním</w:t>
      </w:r>
    </w:p>
    <w:p>
      <w:pPr>
        <w:pStyle w:val="P32"/>
        <w:framePr w:w="10710" w:h="248" w:hRule="exact" w:wrap="none" w:vAnchor="page" w:hAnchor="margin" w:x="28" w:y="1490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Instalace, údržba a servis solárních termických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a prostředky instalace solární termické soustavy (způsoby montáže; prvky upevnění; volba a zajištění polohy ...)</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teplonosné kapaliny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funkční zkoušku a uvést solární termickou soustavu do zkušebního provozu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Doplnit teplonosnou kapalinu do soustavy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 xml:space="preserve">Praktické předvedení  s ústním zdůvodněním</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Natlakovat expanzní nádobu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 s ústním zdůvodněním</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Uvést vhodné materiály potrubí a tepelné izolace pro solární termické soustavy</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Písemné ověření s ústním zdůvodněním</w:t>
      </w:r>
    </w:p>
    <w:p>
      <w:pPr>
        <w:pStyle w:val="P12"/>
        <w:framePr w:w="6710" w:h="607" w:hRule="exact" w:wrap="none" w:vAnchor="page" w:hAnchor="margin" w:x="45" w:y="6611"/>
        <w:rPr>
          <w:rStyle w:val="C3"/>
          <w:rtl w:val="0"/>
        </w:rPr>
      </w:pPr>
    </w:p>
    <w:p>
      <w:pPr>
        <w:pStyle w:val="P13"/>
        <w:framePr w:w="6658" w:h="480" w:hRule="exact" w:wrap="none" w:vAnchor="page" w:hAnchor="margin" w:x="71" w:y="6667"/>
        <w:rPr>
          <w:rStyle w:val="C11"/>
          <w:rtl w:val="0"/>
        </w:rPr>
      </w:pPr>
      <w:r>
        <w:rPr>
          <w:rStyle w:val="C11"/>
          <w:rtl w:val="0"/>
        </w:rPr>
        <w:t>g) Nastavit průtok kapaliny v solární termické soustavě</w:t>
      </w:r>
    </w:p>
    <w:p>
      <w:pPr>
        <w:pStyle w:val="P28"/>
        <w:framePr w:w="3921" w:h="607" w:hRule="exact" w:wrap="none" w:vAnchor="page" w:hAnchor="margin" w:x="6800" w:y="6611"/>
        <w:rPr>
          <w:rStyle w:val="C3"/>
          <w:rtl w:val="0"/>
        </w:rPr>
      </w:pPr>
    </w:p>
    <w:p>
      <w:pPr>
        <w:pStyle w:val="P29"/>
        <w:framePr w:w="3839" w:h="480" w:hRule="exact" w:wrap="none" w:vAnchor="page" w:hAnchor="margin" w:x="6856" w:y="6667"/>
        <w:rPr>
          <w:rStyle w:val="C21"/>
          <w:rtl w:val="0"/>
        </w:rPr>
      </w:pPr>
      <w:r>
        <w:rPr>
          <w:rStyle w:val="C21"/>
          <w:rtl w:val="0"/>
        </w:rPr>
        <w:t>Praktické předvedení s ústním zdůvodněním</w:t>
      </w:r>
    </w:p>
    <w:p>
      <w:pPr>
        <w:pStyle w:val="P16"/>
        <w:framePr w:w="6710" w:h="607" w:hRule="exact" w:wrap="none" w:vAnchor="page" w:hAnchor="margin" w:x="45" w:y="7218"/>
        <w:rPr>
          <w:rStyle w:val="C3"/>
          <w:rtl w:val="0"/>
        </w:rPr>
      </w:pPr>
    </w:p>
    <w:p>
      <w:pPr>
        <w:pStyle w:val="P17"/>
        <w:framePr w:w="6658" w:h="480" w:hRule="exact" w:wrap="none" w:vAnchor="page" w:hAnchor="margin" w:x="71" w:y="7274"/>
        <w:rPr>
          <w:rStyle w:val="C13"/>
          <w:rtl w:val="0"/>
        </w:rPr>
      </w:pPr>
      <w:r>
        <w:rPr>
          <w:rStyle w:val="C13"/>
          <w:rtl w:val="0"/>
        </w:rPr>
        <w:t>h) Provést kontrolu správnosti umístění a montáže prvků solární termické soustavy</w:t>
      </w:r>
    </w:p>
    <w:p>
      <w:pPr>
        <w:pStyle w:val="P30"/>
        <w:framePr w:w="3921" w:h="607" w:hRule="exact" w:wrap="none" w:vAnchor="page" w:hAnchor="margin" w:x="6800" w:y="7218"/>
        <w:rPr>
          <w:rStyle w:val="C3"/>
          <w:rtl w:val="0"/>
        </w:rPr>
      </w:pPr>
    </w:p>
    <w:p>
      <w:pPr>
        <w:pStyle w:val="P31"/>
        <w:framePr w:w="3839" w:h="480" w:hRule="exact" w:wrap="none" w:vAnchor="page" w:hAnchor="margin" w:x="6856" w:y="7274"/>
        <w:rPr>
          <w:rStyle w:val="C22"/>
          <w:rtl w:val="0"/>
        </w:rPr>
      </w:pPr>
      <w:r>
        <w:rPr>
          <w:rStyle w:val="C22"/>
          <w:rtl w:val="0"/>
        </w:rPr>
        <w:t>Praktické předvedení s ústním zdůvodněním</w:t>
      </w:r>
    </w:p>
    <w:p>
      <w:pPr>
        <w:pStyle w:val="P32"/>
        <w:framePr w:w="10710" w:h="248" w:hRule="exact" w:wrap="none" w:vAnchor="page" w:hAnchor="margin" w:x="28" w:y="79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Jedná se o PK, pro účely § 10d zákona č. 406/2000 Sb., o hospodaření energií, ve znění pozdějších předpisů</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předloží:</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požadavkem je:</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s výučním listem v oboru 36-52-H/01 Instalatér, zaměření topenář</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 osvědčení o získání profesní kvalifikace Topenář (36-004-H) na základě zákona č.179/2006 Sb., o uznávání výsledků dalšího vzdělávání, ve znění pozdějších předpisů.</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nebo úplné střední odborné vzdělání s maturitní zkouškou v oborech stavebnictví nebo strojírenství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splnění kritérií kompetencí probíhá písemně s použitím testových otázek nebo formou písemného výpočtu (s odkazem způsob ověření písemně).</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Testy pro jednotlivé uchazeče musí být generovány z dostatečně velkého souboru otázek, aby bylo umožněno řádově několik desítek různě sestavených testů.</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w:t>
      </w:r>
    </w:p>
    <w:p>
      <w:pPr>
        <w:keepNext w:val="0"/>
        <w:keepLines w:val="1"/>
        <w:framePr w:w="10766" w:h="975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kdy se některé kompetence nebo kritéria ověřují pomocí testů, musí být splněny následující podmínky:</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B1. Pro celkový soubor otázek, z něhož se generují jednotlivé testy: </w:t>
      </w:r>
    </w:p>
    <w:p>
      <w:pPr>
        <w:keepNext w:val="0"/>
        <w:keepLines w:val="1"/>
        <w:framePr w:w="10766" w:h="9753"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každé kritérium existuje několik otázek.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w:t>
      </w:r>
    </w:p>
    <w:p>
      <w:pPr>
        <w:keepNext w:val="0"/>
        <w:keepLines w:val="1"/>
        <w:framePr w:w="10766" w:h="9753" w:hRule="exact" w:wrap="none" w:vAnchor="page" w:hAnchor="margin" w:x="0" w:y="283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má ve svém testu pro každé kritérium (u něhož je test způsobem ověření a v návaznosti na pokyn o tom, která kritéria je třeba u zkoušky splnit) alespoň jednu otázku.</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B3. Pro úspěšné splnění požadavků testu: </w:t>
      </w:r>
    </w:p>
    <w:p>
      <w:pPr>
        <w:keepNext w:val="0"/>
        <w:keepLines w:val="1"/>
        <w:framePr w:w="10766" w:h="9753" w:hRule="exact" w:wrap="none" w:vAnchor="page" w:hAnchor="margin" w:x="0" w:y="2835"/>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úspěšné splnění testu se považuje 75 % správně zodpovězených otázek s tím, že pro každé kritérium musí být správně zodpovězeno alespoň 50 % otázek..</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 přezkoušení praktických kompetencí určí zkoušející část solární termické soustavy. K přezkoušení kompetence Instalace, údržba a servis solárních soustav zkoušející simuluje závadu na určené části solární soustavy.</w:t>
      </w:r>
    </w:p>
    <w:p>
      <w:pPr>
        <w:keepNext w:val="0"/>
        <w:keepLines w:val="0"/>
        <w:framePr w:w="10766" w:h="975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814"/>
        <w:rPr>
          <w:rStyle w:val="C3"/>
          <w:rtl w:val="0"/>
        </w:rPr>
      </w:pPr>
    </w:p>
    <w:p>
      <w:pPr>
        <w:pStyle w:val="P35"/>
        <w:framePr w:w="10710" w:h="340" w:hRule="exact" w:wrap="none" w:vAnchor="page" w:hAnchor="margin" w:x="28" w:y="12814"/>
        <w:rPr>
          <w:rStyle w:val="C25"/>
          <w:rtl w:val="0"/>
        </w:rPr>
      </w:pPr>
      <w:r>
        <w:rPr>
          <w:rStyle w:val="C25"/>
          <w:rtl w:val="0"/>
        </w:rPr>
        <w:t>Výsledné hodnocení</w:t>
      </w:r>
    </w:p>
    <w:p>
      <w:pPr>
        <w:keepNext w:val="0"/>
        <w:keepLines w:val="0"/>
        <w:framePr w:w="10766" w:h="1497" w:hRule="exact" w:wrap="none" w:vAnchor="page" w:hAnchor="margin" w:x="0" w:y="131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47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26"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stavebnictví, strojírenství nebo technická zařízení budov a alespoň 10 let praxe v oblasti solárních termických soustav.</w:t>
      </w:r>
    </w:p>
    <w:p>
      <w:pPr>
        <w:keepNext w:val="0"/>
        <w:keepLines w:val="1"/>
        <w:framePr w:w="10766" w:h="6926"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strojnictví nebo technická zařízení budov a alespoň 10 let praxe v oblasti solárních termických soustav.</w:t>
      </w:r>
    </w:p>
    <w:p>
      <w:pPr>
        <w:keepNext w:val="0"/>
        <w:keepLines w:val="1"/>
        <w:framePr w:w="10766" w:h="6926" w:hRule="exact" w:wrap="none" w:vAnchor="page" w:hAnchor="margin" w:x="0" w:y="4305"/>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stavebnictví, strojnictví nebo technická zařízení budov a alespoň 10 let praxe v oblasti solárních termických soustav.</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926" w:hRule="exact" w:wrap="none" w:vAnchor="page" w:hAnchor="margin" w:x="0" w:y="4305"/>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926" w:hRule="exact" w:wrap="none" w:vAnchor="page" w:hAnchor="margin" w:x="0" w:y="4305"/>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2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technické normy z oblasti solární tepelné techniky v aktuálním znění:</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12975-1+A1 (73 0301) Tepelné solární soustavy a součásti – Solární kolektory – Část 1: Všeobecné požadavky</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12976-1 (73 0302) Tepelné solární soustavy a součásti – Soustavy průmyslově vyráběné – Část 1: Všeobecné požadavky</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12976-2 (73 0302) Tepelné solární soustavy a součásti – Soustavy průmyslově vyráběné – Část 2: Zkušební metody</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9806 Solární energie - Solární tepelné kolektory - Zkušební metody</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9488 (73 0300) Solární energie – Slovník</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TNI 73 0302 Energetické hodnocení solárních tepelných soustav - Zjednodušený výpočtový postup</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v aktuálním znění a novelizacích:</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č. 406/2000 Sb., o hospodaření energií, ve znění pozdějších předpisů</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78/2013 Sb., o energetické náročnosti budov</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441/2012 Sb., o stanovení minimální účinnosti užití energie při výrobě elektřiny a tepelné energie</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118/2013 Sb., o energetických specialistech</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zkušební místnost vybavenou na patřičné úrovni, tzn. minimálně následující materiálně-technické vybavení:</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Nejméně dvě různé provozu schopné solární soustavy se solárním kolektorem a zásobníkem instalované ve zkušební místnosti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Solární kolektor snadno přístupný pro oměření (jeden plochý a druhý trubkový vakuový)</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tlakování soustav nemrznoucí směsí/vodou</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tlakování expanzních nádob vzduchem</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složení nemrznoucí směsi (refraktometr)</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pH nemrznoucí směsi</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Technickou dokumentaci k instalovaným solárním soustavám ve zkušební místnosti</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Návody k solárním soustavám a prvkům v nich instalovaných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 a nářadí potřebný pro ověřování kritérií formou praktického předvedení (svinovací měřítko, posuvné měřítko s délkou čelistí min. 50 mm, sada plochých a křížových šroubováků, dvě sady klíčů do velikosti 32, francouzský klíč, sikovky)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Projektovou a výkresovou dokumentaci solární termické soustavy, schémata</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 předpisy z oblasti bezpečnosti a ochrany zdraví při práci (BOZP)</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tabulkovým kalkulátorem (např. MS Excel) a programem Bilance 5.6 (nebo adekvátní) pro výpočty</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pro uvedení solární soustavy do zkušebního provozu ( rukavice, ochranný oděv).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3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054"/>
        <w:rPr>
          <w:rStyle w:val="C3"/>
          <w:rtl w:val="0"/>
        </w:rPr>
      </w:pPr>
    </w:p>
    <w:p>
      <w:pPr>
        <w:pStyle w:val="P35"/>
        <w:framePr w:w="10710" w:h="340" w:hRule="exact" w:wrap="none" w:vAnchor="page" w:hAnchor="margin" w:x="28" w:y="14054"/>
        <w:rPr>
          <w:rStyle w:val="C25"/>
          <w:rtl w:val="0"/>
        </w:rPr>
      </w:pPr>
      <w:r>
        <w:rPr>
          <w:rStyle w:val="C25"/>
          <w:rtl w:val="0"/>
        </w:rPr>
        <w:t>Doba přípravy na zkoušku</w:t>
      </w:r>
    </w:p>
    <w:p>
      <w:pPr>
        <w:keepNext w:val="0"/>
        <w:keepLines w:val="0"/>
        <w:framePr w:w="10766" w:h="1036" w:hRule="exact" w:wrap="none" w:vAnchor="page" w:hAnchor="margin" w:x="0" w:y="143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pro využití tepelných čerpadel</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České vysoké učení technické v Praze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s.r.o.</w:t>
      </w:r>
    </w:p>
    <w:p>
      <w:pPr>
        <w:pStyle w:val="P21"/>
        <w:framePr w:w="7654" w:h="331" w:hRule="exact" w:wrap="none" w:vAnchor="page" w:hAnchor="margin" w:x="28" w:y="15940"/>
        <w:rPr>
          <w:rStyle w:val="C16"/>
          <w:rtl w:val="0"/>
        </w:rPr>
      </w:pPr>
      <w:r>
        <w:rPr>
          <w:rStyle w:val="C16"/>
          <w:rtl w:val="0"/>
        </w:rPr>
        <w:t>Instalatér solárních termických soustav, 11.9.2026 22:05:17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632B4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B273DD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E27F0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AFAF40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4DF475A"/>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0AF9AB3C"/>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