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6F360" Type="http://schemas.openxmlformats.org/officeDocument/2006/relationships/officeDocument" Target="/word/document.xml" /><Relationship Id="coreR59D6F360" Type="http://schemas.openxmlformats.org/package/2006/relationships/metadata/core-properties" Target="/docProps/core.xml" /><Relationship Id="customR59D6F3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 umělecká řezbářka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 umělecká řezbářka, 28.9.2026 12:44:13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1AF9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85D5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ECB8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2EF3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4FDC1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