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004EF" Type="http://schemas.openxmlformats.org/officeDocument/2006/relationships/officeDocument" Target="/word/document.xml" /><Relationship Id="coreR6FD004EF" Type="http://schemas.openxmlformats.org/package/2006/relationships/metadata/core-properties" Target="/docProps/core.xml" /><Relationship Id="customR6FD004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dřevoobráběcích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jednotlivých částí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vodícího a vnitřního mechanismu loutky a anatomické vyvažování loutek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Povrchová úprava loutek včetně dekorace, kašírování a malování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loutek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loutek, 20.10.2026 8:49:28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a zpracovat výtvarný návrh loutky pro horní vedení pro profesionální loutkové divadlo podle předloženého výtvarného návrhu v měřítku 1 : 1</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Rozkreslit výtvarný návrh hlavičky loutky pro zhotovení ze dřeva</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w:t>
      </w:r>
    </w:p>
    <w:p>
      <w:pPr>
        <w:pStyle w:val="P12"/>
        <w:framePr w:w="6710" w:h="376" w:hRule="exact" w:wrap="none" w:vAnchor="page" w:hAnchor="margin" w:x="45" w:y="4942"/>
        <w:rPr>
          <w:rStyle w:val="C3"/>
          <w:rtl w:val="0"/>
        </w:rPr>
      </w:pPr>
    </w:p>
    <w:p>
      <w:pPr>
        <w:pStyle w:val="P13"/>
        <w:framePr w:w="6658" w:h="249" w:hRule="exact" w:wrap="none" w:vAnchor="page" w:hAnchor="margin" w:x="71" w:y="4998"/>
        <w:rPr>
          <w:rStyle w:val="C11"/>
          <w:rtl w:val="0"/>
        </w:rPr>
      </w:pPr>
      <w:r>
        <w:rPr>
          <w:rStyle w:val="C11"/>
          <w:rtl w:val="0"/>
        </w:rPr>
        <w:t>c) Rozkreslit výtvarný návrh kostry těla loutky do jednotlivých dílů</w:t>
      </w:r>
    </w:p>
    <w:p>
      <w:pPr>
        <w:pStyle w:val="P28"/>
        <w:framePr w:w="3921" w:h="376" w:hRule="exact" w:wrap="none" w:vAnchor="page" w:hAnchor="margin" w:x="6800" w:y="4942"/>
        <w:rPr>
          <w:rStyle w:val="C3"/>
          <w:rtl w:val="0"/>
        </w:rPr>
      </w:pPr>
    </w:p>
    <w:p>
      <w:pPr>
        <w:pStyle w:val="P29"/>
        <w:framePr w:w="3839" w:h="249"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7"/>
        <w:rPr>
          <w:rStyle w:val="C18"/>
          <w:rtl w:val="0"/>
        </w:rPr>
      </w:pPr>
      <w:r>
        <w:rPr>
          <w:rStyle w:val="C18"/>
          <w:rtl w:val="0"/>
        </w:rPr>
        <w:t>Volba materiálu, technologických a pracovních postupů pro zhotovení loutky</w:t>
      </w:r>
    </w:p>
    <w:p>
      <w:pPr>
        <w:pStyle w:val="P24"/>
        <w:framePr w:w="6713" w:h="376" w:hRule="exact" w:wrap="none" w:vAnchor="page" w:hAnchor="margin" w:x="45" w:y="6306"/>
        <w:rPr>
          <w:rStyle w:val="C3"/>
          <w:rtl w:val="0"/>
        </w:rPr>
      </w:pPr>
    </w:p>
    <w:p>
      <w:pPr>
        <w:pStyle w:val="P25"/>
        <w:framePr w:w="6661" w:h="249" w:hRule="exact" w:wrap="none" w:vAnchor="page" w:hAnchor="margin" w:x="71" w:y="6377"/>
        <w:rPr>
          <w:rStyle w:val="C19"/>
          <w:rtl w:val="0"/>
        </w:rPr>
      </w:pPr>
      <w:r>
        <w:rPr>
          <w:rStyle w:val="C19"/>
          <w:rtl w:val="0"/>
        </w:rPr>
        <w:t>Kritéria hodnocení</w:t>
      </w:r>
    </w:p>
    <w:p>
      <w:pPr>
        <w:pStyle w:val="P26"/>
        <w:framePr w:w="3918" w:h="376" w:hRule="exact" w:wrap="none" w:vAnchor="page" w:hAnchor="margin" w:x="6803" w:y="6306"/>
        <w:rPr>
          <w:rStyle w:val="C3"/>
          <w:rtl w:val="0"/>
        </w:rPr>
      </w:pPr>
    </w:p>
    <w:p>
      <w:pPr>
        <w:pStyle w:val="P27"/>
        <w:framePr w:w="3836" w:h="249" w:hRule="exact" w:wrap="none" w:vAnchor="page" w:hAnchor="margin" w:x="6859" w:y="6377"/>
        <w:rPr>
          <w:rStyle w:val="C20"/>
          <w:rtl w:val="0"/>
        </w:rPr>
      </w:pPr>
      <w:r>
        <w:rPr>
          <w:rStyle w:val="C20"/>
          <w:rtl w:val="0"/>
        </w:rPr>
        <w:t>Způsoby ověření</w:t>
      </w:r>
    </w:p>
    <w:p>
      <w:pPr>
        <w:pStyle w:val="P12"/>
        <w:framePr w:w="6710" w:h="376" w:hRule="exact" w:wrap="none" w:vAnchor="page" w:hAnchor="margin" w:x="45" w:y="6683"/>
        <w:rPr>
          <w:rStyle w:val="C3"/>
          <w:rtl w:val="0"/>
        </w:rPr>
      </w:pPr>
    </w:p>
    <w:p>
      <w:pPr>
        <w:pStyle w:val="P13"/>
        <w:framePr w:w="6658" w:h="249" w:hRule="exact" w:wrap="none" w:vAnchor="page" w:hAnchor="margin" w:x="71" w:y="6739"/>
        <w:rPr>
          <w:rStyle w:val="C11"/>
          <w:rtl w:val="0"/>
        </w:rPr>
      </w:pPr>
      <w:r>
        <w:rPr>
          <w:rStyle w:val="C11"/>
          <w:rtl w:val="0"/>
        </w:rPr>
        <w:t>a) Zvolit technologický postup a způsob provedení hlavičky dřevěné loutky</w:t>
      </w:r>
    </w:p>
    <w:p>
      <w:pPr>
        <w:pStyle w:val="P28"/>
        <w:framePr w:w="3921" w:h="376" w:hRule="exact" w:wrap="none" w:vAnchor="page" w:hAnchor="margin" w:x="6800" w:y="6683"/>
        <w:rPr>
          <w:rStyle w:val="C3"/>
          <w:rtl w:val="0"/>
        </w:rPr>
      </w:pPr>
    </w:p>
    <w:p>
      <w:pPr>
        <w:pStyle w:val="P29"/>
        <w:framePr w:w="3839" w:h="249" w:hRule="exact" w:wrap="none" w:vAnchor="page" w:hAnchor="margin" w:x="6856" w:y="6739"/>
        <w:rPr>
          <w:rStyle w:val="C21"/>
          <w:rtl w:val="0"/>
        </w:rPr>
      </w:pPr>
      <w:r>
        <w:rPr>
          <w:rStyle w:val="C21"/>
          <w:rtl w:val="0"/>
        </w:rPr>
        <w:t>Praktické předvedení</w:t>
      </w:r>
    </w:p>
    <w:p>
      <w:pPr>
        <w:pStyle w:val="P16"/>
        <w:framePr w:w="6710" w:h="607" w:hRule="exact" w:wrap="none" w:vAnchor="page" w:hAnchor="margin" w:x="45" w:y="7059"/>
        <w:rPr>
          <w:rStyle w:val="C3"/>
          <w:rtl w:val="0"/>
        </w:rPr>
      </w:pPr>
    </w:p>
    <w:p>
      <w:pPr>
        <w:pStyle w:val="P17"/>
        <w:framePr w:w="6658" w:h="480" w:hRule="exact" w:wrap="none" w:vAnchor="page" w:hAnchor="margin" w:x="71" w:y="7115"/>
        <w:rPr>
          <w:rStyle w:val="C13"/>
          <w:rtl w:val="0"/>
        </w:rPr>
      </w:pPr>
      <w:r>
        <w:rPr>
          <w:rStyle w:val="C13"/>
          <w:rtl w:val="0"/>
        </w:rPr>
        <w:t>b) Zvolit technologický postup a způsob provedení anatomie kostry těla loutky</w:t>
      </w:r>
    </w:p>
    <w:p>
      <w:pPr>
        <w:pStyle w:val="P30"/>
        <w:framePr w:w="3921" w:h="607" w:hRule="exact" w:wrap="none" w:vAnchor="page" w:hAnchor="margin" w:x="6800" w:y="7059"/>
        <w:rPr>
          <w:rStyle w:val="C3"/>
          <w:rtl w:val="0"/>
        </w:rPr>
      </w:pPr>
    </w:p>
    <w:p>
      <w:pPr>
        <w:pStyle w:val="P31"/>
        <w:framePr w:w="3839" w:h="480" w:hRule="exact" w:wrap="none" w:vAnchor="page" w:hAnchor="margin" w:x="6856" w:y="7115"/>
        <w:rPr>
          <w:rStyle w:val="C22"/>
          <w:rtl w:val="0"/>
        </w:rPr>
      </w:pPr>
      <w:r>
        <w:rPr>
          <w:rStyle w:val="C22"/>
          <w:rtl w:val="0"/>
        </w:rPr>
        <w:t>Praktické předvedení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Praktické předvedení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Vysvětlit způsoby broušení a údržby řezbářských dlát; předvést nabroušení</w:t>
        <w:br w:type="textWrapping"/>
        <w:t>alespoň tří kusů dlát</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Příprava a úprava materiálů pro zhotovení loutky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8"/>
        <w:rPr>
          <w:rStyle w:val="C3"/>
          <w:rtl w:val="0"/>
        </w:rPr>
      </w:pPr>
    </w:p>
    <w:p>
      <w:pPr>
        <w:pStyle w:val="P13"/>
        <w:framePr w:w="6658" w:h="249" w:hRule="exact" w:wrap="none" w:vAnchor="page" w:hAnchor="margin" w:x="71" w:y="10524"/>
        <w:rPr>
          <w:rStyle w:val="C11"/>
          <w:rtl w:val="0"/>
        </w:rPr>
      </w:pPr>
      <w:r>
        <w:rPr>
          <w:rStyle w:val="C11"/>
          <w:rtl w:val="0"/>
        </w:rPr>
        <w:t>a) Vybrat a upravit materiál pro výrobu hlavičky dřevěné loutky</w:t>
      </w:r>
    </w:p>
    <w:p>
      <w:pPr>
        <w:pStyle w:val="P28"/>
        <w:framePr w:w="3921" w:h="376" w:hRule="exact" w:wrap="none" w:vAnchor="page" w:hAnchor="margin" w:x="6800" w:y="10468"/>
        <w:rPr>
          <w:rStyle w:val="C3"/>
          <w:rtl w:val="0"/>
        </w:rPr>
      </w:pPr>
    </w:p>
    <w:p>
      <w:pPr>
        <w:pStyle w:val="P29"/>
        <w:framePr w:w="3839" w:h="249" w:hRule="exact" w:wrap="none" w:vAnchor="page" w:hAnchor="margin" w:x="6856" w:y="10524"/>
        <w:rPr>
          <w:rStyle w:val="C21"/>
          <w:rtl w:val="0"/>
        </w:rPr>
      </w:pPr>
      <w:r>
        <w:rPr>
          <w:rStyle w:val="C21"/>
          <w:rtl w:val="0"/>
        </w:rPr>
        <w:t>Praktické předvedení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Vybrat a upravit materiál pro výrobu kostry těla loutky</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obě kritéria.</w:t>
      </w:r>
    </w:p>
    <w:p>
      <w:pPr>
        <w:pStyle w:val="P23"/>
        <w:framePr w:w="10710" w:h="340" w:hRule="exact" w:wrap="none" w:vAnchor="page" w:hAnchor="margin" w:x="28" w:y="11770"/>
        <w:rPr>
          <w:rStyle w:val="C18"/>
          <w:rtl w:val="0"/>
        </w:rPr>
      </w:pPr>
      <w:r>
        <w:rPr>
          <w:rStyle w:val="C18"/>
          <w:rtl w:val="0"/>
        </w:rPr>
        <w:t>Obsluha dřevoobráběcích strojů a strojních zařízení</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5"/>
        <w:rPr>
          <w:rStyle w:val="C3"/>
          <w:rtl w:val="0"/>
        </w:rPr>
      </w:pPr>
    </w:p>
    <w:p>
      <w:pPr>
        <w:pStyle w:val="P13"/>
        <w:framePr w:w="6658" w:h="480" w:hRule="exact" w:wrap="none" w:vAnchor="page" w:hAnchor="margin" w:x="71" w:y="12641"/>
        <w:rPr>
          <w:rStyle w:val="C11"/>
          <w:rtl w:val="0"/>
        </w:rPr>
      </w:pPr>
      <w:r>
        <w:rPr>
          <w:rStyle w:val="C11"/>
          <w:rtl w:val="0"/>
        </w:rPr>
        <w:t>a) Připravit, seřídit, používat a ošetřovat strojní zařízení pro příčné</w:t>
        <w:br w:type="textWrapping"/>
        <w:t>řezání kotoučovou pilou</w:t>
      </w:r>
    </w:p>
    <w:p>
      <w:pPr>
        <w:pStyle w:val="P28"/>
        <w:framePr w:w="3921" w:h="607" w:hRule="exact" w:wrap="none" w:vAnchor="page" w:hAnchor="margin" w:x="6800" w:y="12585"/>
        <w:rPr>
          <w:rStyle w:val="C3"/>
          <w:rtl w:val="0"/>
        </w:rPr>
      </w:pPr>
    </w:p>
    <w:p>
      <w:pPr>
        <w:pStyle w:val="P29"/>
        <w:framePr w:w="3839" w:h="480" w:hRule="exact" w:wrap="none" w:vAnchor="page" w:hAnchor="margin" w:x="6856" w:y="12641"/>
        <w:rPr>
          <w:rStyle w:val="C21"/>
          <w:rtl w:val="0"/>
        </w:rPr>
      </w:pPr>
      <w:r>
        <w:rPr>
          <w:rStyle w:val="C21"/>
          <w:rtl w:val="0"/>
        </w:rPr>
        <w:t>Praktické předvedení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Připravit, seřídit, používat a ošetřovat strojní zařízení pro soustružení</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383" w:hRule="exact" w:wrap="none" w:vAnchor="page" w:hAnchor="margin" w:x="45" w:y="13945"/>
        <w:rPr>
          <w:rStyle w:val="C3"/>
          <w:rtl w:val="0"/>
        </w:rPr>
      </w:pPr>
    </w:p>
    <w:p>
      <w:pPr>
        <w:pStyle w:val="P17"/>
        <w:framePr w:w="6658" w:h="256" w:hRule="exact" w:wrap="none" w:vAnchor="page" w:hAnchor="margin" w:x="71" w:y="14001"/>
        <w:rPr>
          <w:rStyle w:val="C13"/>
          <w:rtl w:val="0"/>
        </w:rPr>
      </w:pPr>
      <w:r>
        <w:rPr>
          <w:rStyle w:val="C13"/>
          <w:rtl w:val="0"/>
        </w:rPr>
        <w:t>d) Připravit, seřídit, používat a ošetřovat strojní zařízení na horní ruční frézce</w:t>
      </w:r>
    </w:p>
    <w:p>
      <w:pPr>
        <w:pStyle w:val="P30"/>
        <w:framePr w:w="3921" w:h="383" w:hRule="exact" w:wrap="none" w:vAnchor="page" w:hAnchor="margin" w:x="6800" w:y="13945"/>
        <w:rPr>
          <w:rStyle w:val="C3"/>
          <w:rtl w:val="0"/>
        </w:rPr>
      </w:pPr>
    </w:p>
    <w:p>
      <w:pPr>
        <w:pStyle w:val="P31"/>
        <w:framePr w:w="3839" w:h="256" w:hRule="exact" w:wrap="none" w:vAnchor="page" w:hAnchor="margin" w:x="6856" w:y="14001"/>
        <w:rPr>
          <w:rStyle w:val="C22"/>
          <w:rtl w:val="0"/>
        </w:rPr>
      </w:pPr>
      <w:r>
        <w:rPr>
          <w:rStyle w:val="C22"/>
          <w:rtl w:val="0"/>
        </w:rPr>
        <w:t>Praktické předvedení</w:t>
      </w:r>
    </w:p>
    <w:p>
      <w:pPr>
        <w:pStyle w:val="P32"/>
        <w:framePr w:w="10710" w:h="227" w:hRule="exact" w:wrap="none" w:vAnchor="page" w:hAnchor="margin" w:x="28" w:y="14441"/>
        <w:rPr>
          <w:rStyle w:val="C23"/>
          <w:rtl w:val="0"/>
        </w:rPr>
      </w:pPr>
    </w:p>
    <w:p>
      <w:pPr>
        <w:pStyle w:val="P21"/>
        <w:framePr w:w="7654" w:h="331" w:hRule="exact" w:wrap="none" w:vAnchor="page" w:hAnchor="margin" w:x="28" w:y="15940"/>
        <w:rPr>
          <w:rStyle w:val="C16"/>
          <w:rtl w:val="0"/>
        </w:rPr>
      </w:pPr>
      <w:r>
        <w:rPr>
          <w:rStyle w:val="C16"/>
          <w:rtl w:val="0"/>
        </w:rPr>
        <w:t>Výrobce/výrobkyně dřevěných loutek, 20.10.2026 8:49:28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jednotlivých částí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Vyřezat podle výtvarného návrhu hlavičku dřevěné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části kostry těla loutky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všechna kritéria.</w:t>
      </w:r>
    </w:p>
    <w:p>
      <w:pPr>
        <w:pStyle w:val="P23"/>
        <w:framePr w:w="10710" w:h="340" w:hRule="exact" w:wrap="none" w:vAnchor="page" w:hAnchor="margin" w:x="28" w:y="4271"/>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Vyrobit horní vodicí mechanismus pro pohyb loutky; Vysvětlit způsoby a principy vedení loutky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Povrchová úprava loutek včetně dekorace, kašírování a malování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831" w:hRule="exact" w:wrap="none" w:vAnchor="page" w:hAnchor="margin" w:x="45" w:y="9103"/>
        <w:rPr>
          <w:rStyle w:val="C3"/>
          <w:rtl w:val="0"/>
        </w:rPr>
      </w:pPr>
    </w:p>
    <w:p>
      <w:pPr>
        <w:pStyle w:val="P13"/>
        <w:framePr w:w="6658" w:h="704" w:hRule="exact" w:wrap="none" w:vAnchor="page" w:hAnchor="margin" w:x="71" w:y="9159"/>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9103"/>
        <w:rPr>
          <w:rStyle w:val="C3"/>
          <w:rtl w:val="0"/>
        </w:rPr>
      </w:pPr>
    </w:p>
    <w:p>
      <w:pPr>
        <w:pStyle w:val="P29"/>
        <w:framePr w:w="3839" w:h="704"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20.10.2026 8:49:28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obnova, údržba a rekonstrukce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umělecký sloh nebo styl předložené poškozené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20.10.2026 8:49:28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uvedených v hodnoticím standardu.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loutku bez ošacení pro horní vedení o velikosti 600 až 900 mm podle autorizovanou osobou předloženého výtvarného návrhu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měřítku 1 : 1.</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1816"/>
        <w:rPr>
          <w:rStyle w:val="C3"/>
          <w:rtl w:val="0"/>
        </w:rPr>
      </w:pPr>
    </w:p>
    <w:p>
      <w:pPr>
        <w:pStyle w:val="P35"/>
        <w:framePr w:w="10710" w:h="340" w:hRule="exact" w:wrap="none" w:vAnchor="page" w:hAnchor="margin" w:x="28" w:y="11816"/>
        <w:rPr>
          <w:rStyle w:val="C25"/>
          <w:rtl w:val="0"/>
        </w:rPr>
      </w:pPr>
      <w:r>
        <w:rPr>
          <w:rStyle w:val="C25"/>
          <w:rtl w:val="0"/>
        </w:rPr>
        <w:t>Výsledné hodnocení</w:t>
      </w:r>
    </w:p>
    <w:p>
      <w:pPr>
        <w:keepNext w:val="0"/>
        <w:keepLines w:val="0"/>
        <w:framePr w:w="10766" w:h="1497" w:hRule="exact" w:wrap="none" w:vAnchor="page" w:hAnchor="margin" w:x="0" w:y="12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Počet zkoušejících</w:t>
      </w:r>
    </w:p>
    <w:p>
      <w:pPr>
        <w:keepNext w:val="0"/>
        <w:keepLines w:val="0"/>
        <w:framePr w:w="10766" w:h="1036"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dřevěných loutek, 20.10.2026 8:49:28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nebo uměleckého truhlářství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82-024-H Výrobce/výrobkyně dřevěných loutek + střední vzdělání s maturitní zkouškou a alespoň 5 let odborné praxe v oblasti výroby loutek.</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výroby loutek.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loutek, 20.10.2026 8:49:28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bylo možné splnit všechny kritéria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svým charakterem zadání ověřovaných kritérií: například látky na výrobu loutek, materiály na výrobu horního vodícího mechanismu, potřeby pro malování, vosky, olejová napouštědla, laky tmely a nátěrové hmoty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1"/>
        <w:framePr w:w="10766" w:h="8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strojním zařízením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poškozenou dřevěnou loutku určenou k opravě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loutek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dřevěných loutek, 20.10.2026 8:49:28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dřevěných loutek, 20.10.2026 8:49:28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412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FA47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FDA7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CE30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