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C51A2" Type="http://schemas.openxmlformats.org/officeDocument/2006/relationships/officeDocument" Target="/word/document.xml" /><Relationship Id="coreR7BEC51A2" Type="http://schemas.openxmlformats.org/package/2006/relationships/metadata/core-properties" Target="/docProps/core.xml" /><Relationship Id="customR7BEC51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7.11.2026 17:28:45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Zpracovatel přírodních pletiv (kód: 33-58-E/01)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Košíkář a pletař (kód: 33-99-H/11)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Košíkář a pletař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7.11.2026 17:28:45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