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BC87DC" Type="http://schemas.openxmlformats.org/officeDocument/2006/relationships/officeDocument" Target="/word/document.xml" /><Relationship Id="coreR26BC87DC" Type="http://schemas.openxmlformats.org/package/2006/relationships/metadata/core-properties" Target="/docProps/core.xml" /><Relationship Id="customR26BC87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18.10.2026 19:26:01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Zpracovatel přírodních pletiv (kód: 33-58-E/01)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Košíkář a pletař / košíkářka a pletařka (kód: 33-052-H)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Košíkář a pletař (kód: 33-99-H/11)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Košíkář a pletař / košíkářka a pletařka (kód: 33-052-H)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Košíkář a pletař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18.10.2026 19:26:01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