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F76C44" Type="http://schemas.openxmlformats.org/officeDocument/2006/relationships/officeDocument" Target="/word/document.xml" /><Relationship Id="coreR6FF76C44" Type="http://schemas.openxmlformats.org/package/2006/relationships/metadata/core-properties" Target="/docProps/core.xml" /><Relationship Id="customR6FF76C4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272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polygrafický technik pracovník / samostatná polygrafická technička pracovnice řízení jakosti (kód: 34-044-R)</w:t>
      </w:r>
    </w:p>
    <w:p>
      <w:pPr>
        <w:pStyle w:val="P5"/>
        <w:framePr w:w="4026" w:h="248" w:hRule="exact" w:wrap="none" w:vAnchor="page" w:hAnchor="margin" w:x="28" w:y="3426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426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674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674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922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922"/>
        <w:rPr>
          <w:rStyle w:val="C7"/>
          <w:rtl w:val="0"/>
        </w:rPr>
      </w:pPr>
      <w:r>
        <w:rPr>
          <w:rStyle w:val="C7"/>
          <w:rtl w:val="0"/>
        </w:rPr>
        <w:t>Samostatný polygrafický technik pracovník řízení jakosti</w:t>
      </w:r>
    </w:p>
    <w:p>
      <w:pPr>
        <w:pStyle w:val="P5"/>
        <w:framePr w:w="4026" w:h="248" w:hRule="exact" w:wrap="none" w:vAnchor="page" w:hAnchor="margin" w:x="28" w:y="4170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170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788" w:h="340" w:hRule="exact" w:wrap="none" w:vAnchor="page" w:hAnchor="margin" w:x="28" w:y="487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211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18:46:20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Hospodářská komora České republiky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2116/15, 11000 Praha</w:t>
      </w:r>
    </w:p>
    <w:p>
      <w:pPr>
        <w:pStyle w:val="P9"/>
        <w:framePr w:w="7654" w:h="409" w:hRule="exact" w:wrap="none" w:vAnchor="page" w:hAnchor="margin" w:x="28" w:y="15861"/>
        <w:rPr>
          <w:rStyle w:val="C10"/>
          <w:rtl w:val="0"/>
        </w:rPr>
      </w:pPr>
      <w:r>
        <w:rPr>
          <w:rStyle w:val="C10"/>
          <w:rtl w:val="0"/>
        </w:rPr>
        <w:t>Samostatný polygrafický technik pracovník / samostatná polygrafická technička pracovnice řízení jakosti, 11.9.2026 18:46:20</w:t>
      </w:r>
    </w:p>
    <w:p>
      <w:pPr>
        <w:pStyle w:val="P10"/>
        <w:framePr w:w="2790" w:h="331" w:hRule="exact" w:wrap="none" w:vAnchor="page" w:hAnchor="margin" w:x="7911" w:y="15861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