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229DA8" Type="http://schemas.openxmlformats.org/officeDocument/2006/relationships/officeDocument" Target="/word/document.xml" /><Relationship Id="coreR4F229DA8" Type="http://schemas.openxmlformats.org/package/2006/relationships/metadata/core-properties" Target="/docProps/core.xml" /><Relationship Id="customR4F229D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aranžér (kód: 69-055-M)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symbolice smutečního aranžmá</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základních estetických zákonitostí a stylů smuteční floristiky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návrhů smutečního aranžmá</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smutečních dekorací, věnců, kytic a smuteční výsadby v nádobách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rakve a zdobení uren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prostorů a věcí pro pohřební nebo vzpomínkové obřady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Smuteční aranžér, 30.9.2026 6:42:09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symbolice smutečního aranžmá</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symboliku barev, rostlinného materiálu, čísel a neflorálních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vliv věku, osobnosti zemřelého a jeho poslední vůle na smuteční aranžmá</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vliv konkrétního typu rakve, urny, prostoru pro obřad, hrobu, průběhu obřadu, pietního aktu či ročního období na smuteční aranžmá</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vliv náboženství a lidových obyčejů na smuteční aranžmá</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Uplatňování základních estetických zákonitostí a stylů smuteční floristiky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Vyjmenovat základní tvary a proporce smutečních dekorací, jejich vnitřní uspořádání a barevnost</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sortiment řezaných a sušených rostlin a používaný technický a dekorační materiál</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Vyjmenovat formy a styly smutečních dekorací a popsat účel jejich použití</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techniku zhotovení smutečních dekorací a požadavky na jakost použitého rostlinného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Tvorba návrhů smutečního aranžmá</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Popsat nejčastější požadavky pozůstalých na smuteční výzdobu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Uvést vhodnost a rizika výběru určitého prostředí (např. vliv přírodních podmínek)</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Nakreslit a popsat návrh aranžmá uzavřené rakve a katafalku v obřadní síni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Nakreslit a popsat návrh výsadby hrobu, včetně dřevin a zdůvodnit jej</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Praktické předvedení a ústní ověření</w:t>
      </w:r>
    </w:p>
    <w:p>
      <w:pPr>
        <w:pStyle w:val="P32"/>
        <w:framePr w:w="10710" w:h="248" w:hRule="exact" w:wrap="none" w:vAnchor="page" w:hAnchor="margin" w:x="28" w:y="12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 30.9.2026 6:42:09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smutečních dekorací, věnců, kytic a smuteční výsadby v nádobách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smuteční věnec ke smutečnímu obřadu nebo samostatnému položení na hrob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girlandu, feston nebo věneček tradiční floristickou technikou a připevnit ji na rakev nebo urnu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smuteční vypichované aranžmá z řezaných květin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vypichovanou kytici na položení z řezaných květin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vhodně dekorovaný latinský kříž lepením pro dušičkovou floristiku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Zhotovit květinové srdce, polštář nebo kouli plynule klenutého profilu jako smuteční dar</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jednostrannou volně vázanou kytici na položení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Zhotovit sezónní smuteční výsadbu z více druhů rostlinného materiálu v nádobě (event. v nádobách) v exteriéru</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Aranžování rakve a zdobení uren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a) Zhotovit symetrickou květinovou ozdobu formálně lineárního stylu na zavřenou rakev dle osobnosti zemřelého, umístit ozdobenou rakev v prostoru a zdůvodit kompozici aranžmá</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831" w:hRule="exact" w:wrap="none" w:vAnchor="page" w:hAnchor="margin" w:x="45" w:y="9098"/>
        <w:rPr>
          <w:rStyle w:val="C3"/>
          <w:rtl w:val="0"/>
        </w:rPr>
      </w:pPr>
    </w:p>
    <w:p>
      <w:pPr>
        <w:pStyle w:val="P17"/>
        <w:framePr w:w="6658" w:h="704" w:hRule="exact" w:wrap="none" w:vAnchor="page" w:hAnchor="margin" w:x="71" w:y="9154"/>
        <w:rPr>
          <w:rStyle w:val="C13"/>
          <w:rtl w:val="0"/>
        </w:rPr>
      </w:pPr>
      <w:r>
        <w:rPr>
          <w:rStyle w:val="C13"/>
          <w:rtl w:val="0"/>
        </w:rPr>
        <w:t>b) Zhotovit asymetrickou květinovou ozdobu dekorativního stylu do otevřené rakve určené pro výstav s tělem zemřelého, umístit ozdobenou rakev v prostoru a zdůvodnit kompozici aranžmá</w:t>
      </w:r>
    </w:p>
    <w:p>
      <w:pPr>
        <w:pStyle w:val="P30"/>
        <w:framePr w:w="3921" w:h="831" w:hRule="exact" w:wrap="none" w:vAnchor="page" w:hAnchor="margin" w:x="6800" w:y="9098"/>
        <w:rPr>
          <w:rStyle w:val="C3"/>
          <w:rtl w:val="0"/>
        </w:rPr>
      </w:pPr>
    </w:p>
    <w:p>
      <w:pPr>
        <w:pStyle w:val="P31"/>
        <w:framePr w:w="3839" w:h="704"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c) Zhotovit asymetrickou ozdobu vegetativního stylu na urnu, umístit ji v prostoru a zdůvodnit kompozici aranžmá</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Aranžování prostorů a věcí pro pohřební nebo vzpomínkové obřady</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Zhotovit aranžmá příslušného prostoru ze smutečních dekorací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b) Zhotovit aranžmá auta k obřadnímu převozu zemřelého</w:t>
      </w:r>
    </w:p>
    <w:p>
      <w:pPr>
        <w:pStyle w:val="P30"/>
        <w:framePr w:w="3921" w:h="376" w:hRule="exact" w:wrap="none" w:vAnchor="page" w:hAnchor="margin" w:x="6800" w:y="12276"/>
        <w:rPr>
          <w:rStyle w:val="C3"/>
          <w:rtl w:val="0"/>
        </w:rPr>
      </w:pPr>
    </w:p>
    <w:p>
      <w:pPr>
        <w:pStyle w:val="P31"/>
        <w:framePr w:w="3839" w:h="249" w:hRule="exact" w:wrap="none" w:vAnchor="page" w:hAnchor="margin" w:x="6856" w:y="12332"/>
        <w:rPr>
          <w:rStyle w:val="C22"/>
          <w:rtl w:val="0"/>
        </w:rPr>
      </w:pPr>
      <w:r>
        <w:rPr>
          <w:rStyle w:val="C22"/>
          <w:rtl w:val="0"/>
        </w:rPr>
        <w:t>Praktické předvedení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Zhotovit aranžmá katafalku</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Zhotovit aranžmá výklenku kolumbária nebo památníku pro pietní akty</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 30.9.2026 6:42:09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skladování základních druhů řezaných květin a výrobků z nich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skladování sušených květin a dekoračního materiálu a výrobků z nich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hotové výrobky k přepravě a ke skladování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prodloužení trvanlivosti řezané květiny a hotového výrobku a popsat metody prodlužování trvanlivosti u ostatních druhů květin</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 30.9.2026 6:42:09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Ze zhotovených výrobků během zkoušky bude realizována kompetence Aranžování prostorů a věcí pro pohřební nebo vzpomínkové obřady.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průběhu zkoušky bude autorizovaná osoba přihlížet také k vhodné úpravě zevnějšku smutečního aranžéra. </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aranžér, 30.9.2026 6:42:09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nebo střední vzdělání s maturitní zkouškou a nejméně 5 let praxe v oborech smutečního aranžování, vazačských a floristických prací, z toho minimálně 1 rok v období posledních dvou let před podání žádosti o autorizaci.</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nejméně 5 let praxe v řídicích činnostech v oblasti aranžování, vazačských a floristických prací, z toho minimálně 1 rok v období posledních dvou let před podáním žádosti o autorizaci.</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nejméně 5 let praxe v řídicích činnostech v oblasti zahradnictví nebo pohřebnictví, z toho minimálně 1 rok v období posledních dvou let před podáním žádosti o autorizaci.</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703" w:hRule="exact" w:wrap="none" w:vAnchor="page" w:hAnchor="margin" w:x="0" w:y="10042"/>
        <w:rPr>
          <w:rStyle w:val="C3"/>
          <w:rtl w:val="0"/>
        </w:rPr>
      </w:pPr>
    </w:p>
    <w:p>
      <w:pPr>
        <w:pStyle w:val="P35"/>
        <w:framePr w:w="10710" w:h="340" w:hRule="exact" w:wrap="none" w:vAnchor="page" w:hAnchor="margin" w:x="28" w:y="10042"/>
        <w:rPr>
          <w:rStyle w:val="C25"/>
          <w:rtl w:val="0"/>
        </w:rPr>
      </w:pPr>
      <w:r>
        <w:rPr>
          <w:rStyle w:val="C25"/>
          <w:rtl w:val="0"/>
        </w:rPr>
        <w:t>Nezbytné materiální a technické předpoklady pro provedení zkoušky</w:t>
      </w:r>
    </w:p>
    <w:p>
      <w:pPr>
        <w:keepNext w:val="0"/>
        <w:keepLines w:val="1"/>
        <w:framePr w:w="10766" w:h="4363"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teoretické části zkoušky</w:t>
      </w:r>
    </w:p>
    <w:p>
      <w:pPr>
        <w:keepNext w:val="0"/>
        <w:keepLines w:val="1"/>
        <w:framePr w:w="10766" w:h="4363"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•Adekvátní prostory (obřadní síň, kostel, opuštěný hrob, výklenek kolumbária,...), předměty (rakev, urna, katafalk, auto, ...) a vhodné floristické pracoviště umožňující realizaci praktické části zkoušky s dostatečným prostorem pro manipulaci s objemnými květinovými vazbami a odpovídajícím vybavením (ruční nářadí, pracovní stůl s policemi pro nářadí, nádoby, přívod vody, výlevka, klimatizovaná místnost apod.) a technologickými celky - sklad se sortimentem řezaných květin, výplňové a přízdobné zeleně, stálezeleného rostlinného materiálu (např. břečťan, cypřišek, jalovec, tis, chvojí), mobilní zeleně, pokryvných letniček, květinových doplňků, sušeného rostlinného materiálu (plody, květy, kůra apod.), pomocného materiálu a neflorálních doplňků k tvorbě smutečních květinových darů</w:t>
      </w:r>
    </w:p>
    <w:p>
      <w:pPr>
        <w:keepNext w:val="0"/>
        <w:keepLines w:val="1"/>
        <w:framePr w:w="10766" w:h="4363"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4363"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•Použitý materiál musí být kompostovatelný nebo jeho zbytky z ekologického hlediska nezávadné</w:t>
      </w:r>
    </w:p>
    <w:p>
      <w:pPr>
        <w:keepNext w:val="0"/>
        <w:keepLines w:val="1"/>
        <w:framePr w:w="10766" w:h="4363"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podmínek BOZP a požární ochrany</w:t>
      </w:r>
    </w:p>
    <w:p>
      <w:pPr>
        <w:keepNext w:val="0"/>
        <w:keepLines w:val="0"/>
        <w:framePr w:w="10766" w:h="4363"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63"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Smuteční aranžér, 30.9.2026 6:42:09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15 hodin (hodinou se rozumí 60 minut). Zkouška bude rozložena do více dnů.</w:t>
      </w:r>
    </w:p>
    <w:p>
      <w:pPr>
        <w:pStyle w:val="P21"/>
        <w:framePr w:w="7654" w:h="331" w:hRule="exact" w:wrap="none" w:vAnchor="page" w:hAnchor="margin" w:x="28" w:y="15940"/>
        <w:rPr>
          <w:rStyle w:val="C16"/>
          <w:rtl w:val="0"/>
        </w:rPr>
      </w:pPr>
      <w:r>
        <w:rPr>
          <w:rStyle w:val="C16"/>
          <w:rtl w:val="0"/>
        </w:rPr>
        <w:t>Smuteční aranžér, 30.9.2026 6:42:09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Haman, Vazbykvětin,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Magistrát města Jihlavy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Smuteční aranžér, 30.9.2026 6:42:09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447A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1D68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55CA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