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CF823" Type="http://schemas.openxmlformats.org/officeDocument/2006/relationships/officeDocument" Target="/word/document.xml" /><Relationship Id="coreR485CF823" Type="http://schemas.openxmlformats.org/package/2006/relationships/metadata/core-properties" Target="/docProps/core.xml" /><Relationship Id="customR485CF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Doprovázení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Doprovázení umírajících a pozůstalých, 30.9.2026 6:54:42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5F15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