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9A3DED" Type="http://schemas.openxmlformats.org/officeDocument/2006/relationships/officeDocument" Target="/word/document.xml" /><Relationship Id="coreR649A3DED" Type="http://schemas.openxmlformats.org/package/2006/relationships/metadata/core-properties" Target="/docProps/core.xml" /><Relationship Id="customR649A3DE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Strojník papírenského stroje, 11.9.2026 21:00:14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80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21"/>
        <w:framePr w:w="7654" w:h="331" w:hRule="exact" w:wrap="none" w:vAnchor="page" w:hAnchor="margin" w:x="28" w:y="15940"/>
        <w:rPr>
          <w:rStyle w:val="C16"/>
          <w:rtl w:val="0"/>
        </w:rPr>
      </w:pPr>
      <w:r>
        <w:rPr>
          <w:rStyle w:val="C16"/>
          <w:rtl w:val="0"/>
        </w:rPr>
        <w:t>Strojník papírenského stroje, 11.9.2026 21:00:14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 papírenského stroje, 11.9.2026 21:00:14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19924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