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BCA189" Type="http://schemas.openxmlformats.org/officeDocument/2006/relationships/officeDocument" Target="/word/document.xml" /><Relationship Id="coreR70BCA189" Type="http://schemas.openxmlformats.org/package/2006/relationships/metadata/core-properties" Target="/docProps/core.xml" /><Relationship Id="customR70BCA1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 v zoo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chovaných druzích nejčastěji prodávaných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prodeje zvířat pro zájmové chovy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k chovu zvířat v zájmových chovech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zvířat, zajištění bezpečnosti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Prevence nákaz v chovech jednotlivých druhů prodávaných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krmiv a krmení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a obchodování se zvířaty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5:01:49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https://nsp.cz/jednotka-prace/osetrovatel-zvirat-v-zoo#zdravotni-zpusobilost).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s ohledem na druh zvířete a podle podmínek pracoviště. Důraz je třeba klást na praktické ověření manipulace se zvířaty, zručnost a etiku manipulace podloženou dostatečnými odbornými vědomostmi a dovednostmi. Požadována je znalost způsobu transportů a minimalizací vzniku stresu a nebezpečí poranění zvířat. Předpokládá se znalost nebezpečí hrozící v případě manipulace s většími druhy hlodavců, ptáků, plazů, menšími šelmami a jedovatými druhy živočichů. Požadována je znalost ochranných pomůcek.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Vyžadována je rutinní znalost bezpečného zacházení s desinfekčními a čisticími prostředky a zajišťování likvidace biologického odpadu ve smyslu platných nařízení.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prodeje zvířat pro zájmové chovy,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e)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Kompletace a údržba chovných zařízení pro prodávaná zvířata zájmových chovů a zajištění optimálního prostředí,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kritérií f), g)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uchazeč předvádět činnosti pro minimálně 3 druhy zvířat z různých tříd (savci, ptáci, plazi, ryby, hmyz). Zkoušející vybere po jednom zástupci z minimálně tří tříd.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údržba chovných zařízení pro prodávaná zvířata zájmových chovů a zajištění optimálního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kritérium a) vztaženo ke skupinám zvířat uvedeným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chovaných druzích nejčastěji prodávaných zvířat zájmových chovů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přístrojů a technického zázemí chovů zvířat, zajištění bezpečnosti práce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předvádět manipulaci s 5 druhy zvířat, vždy s jedním zástupcem z každé ze tříd: savci, ptáci, plazi, ryby, hmyz.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ústním ověřením se počítá s písemnou přípravou uchazeče, která je zahrnuta do doby přípravy na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5:01:49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Jihlava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5:01:49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