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80381" Type="http://schemas.openxmlformats.org/officeDocument/2006/relationships/officeDocument" Target="/word/document.xml" /><Relationship Id="coreR66880381" Type="http://schemas.openxmlformats.org/package/2006/relationships/metadata/core-properties" Target="/docProps/core.xml" /><Relationship Id="customR66880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výsadby vinice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pozemku a sazenic révy vinné na výsadbu, výsadba včetně ošetření po výsadbě, popis opěrné konstrukce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Péče o půdu ve vinici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Plánování a provedení řezu révy vinné a jeho kontrola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Péče o révu vinnou během vegetace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Výživa a hnojení vinice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Ochrana révy vinné</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vinohradnické mechanizace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sklizně hroznů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Určování odrůd révy vinné, podnože a základy ampelografie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Předání hroznů ke zpracování na víno</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Produkce hroznů v systému ekologického vinohradnictví a integrovaná produkce hroznů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Zhodnocení ekonomiky vinohradnicko-vinařského podniku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právních předpisech pro vinařství a v pracovním právu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a odborné vedení pracovníků zajišťujících rostlinnou výrobu</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vinohradník, 11.5.2026 7:52:31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Plánování výsadby vinice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a obhájit projekt výsadby vinice pro konkrétní pěstitelské podmínky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obhajoba projektu</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Příprava pozemku a sazenic révy vinné na výsadbu, výsadba včetně ošetření po výsadbě, popis opěrné konstrukce</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Připravit půdu před výsadbou, vyměřit a vytyčit pozemek o rozloze 10 arů</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jednotlivé druhy opěrné konstrukce, přednosti, nedostatky a údržbu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Péče o půdu ve vinici</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4"/>
        <w:rPr>
          <w:rStyle w:val="C3"/>
          <w:rtl w:val="0"/>
        </w:rPr>
      </w:pPr>
    </w:p>
    <w:p>
      <w:pPr>
        <w:pStyle w:val="P13"/>
        <w:framePr w:w="6658" w:h="249" w:hRule="exact" w:wrap="none" w:vAnchor="page" w:hAnchor="margin" w:x="71" w:y="11440"/>
        <w:rPr>
          <w:rStyle w:val="C11"/>
          <w:rtl w:val="0"/>
        </w:rPr>
      </w:pPr>
      <w:r>
        <w:rPr>
          <w:rStyle w:val="C11"/>
          <w:rtl w:val="0"/>
        </w:rPr>
        <w:t>a) Provést kultivaci půdy v meziřadí i v řádku s využitím mechanizace</w:t>
      </w:r>
    </w:p>
    <w:p>
      <w:pPr>
        <w:pStyle w:val="P28"/>
        <w:framePr w:w="3921" w:h="376" w:hRule="exact" w:wrap="none" w:vAnchor="page" w:hAnchor="margin" w:x="6800" w:y="11384"/>
        <w:rPr>
          <w:rStyle w:val="C3"/>
          <w:rtl w:val="0"/>
        </w:rPr>
      </w:pPr>
    </w:p>
    <w:p>
      <w:pPr>
        <w:pStyle w:val="P29"/>
        <w:framePr w:w="3839" w:h="249" w:hRule="exact" w:wrap="none" w:vAnchor="page" w:hAnchor="margin" w:x="6856" w:y="1144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Písemné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Provést ošetření 100 m porostu v meziřadí vinice (výsev, mulčování, sečení, válcování) a zdůvodnit význam jednotlivých činností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11.5.2026 7:52:31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provedení řezu révy vinné a jeho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potřebu odpovídajícího vedení a správného řezu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řez z časového hlediska a lidských zdrojů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řez révy podle způsobu vedení keře, odrůdy a dalších faktorů v období vegetačního klidu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Rozpoznat a vysvětlit nedostatky u provedeného řezu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révu vinnou během vegetace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ošetření keřů révy vinné ve vinici (podlom, čištění kmínků, zastrkování letorostů do dvojdrátí, osečkování letorostů, provzdušnění zóny hroznů)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Výživa a hnojení vinice</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hnojení vinice organickými hnojivy podle konkrétního rozboru půdy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Písemné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Vysvětlit zásady bezpečné práce při manipulaci s hnojivy</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Ochrana révy vinné</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Písemné ověření</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Popsat biologickou ochranu (draví roztoči, feromony)</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Písemné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Vysvětlit technologický postup při míchání a aplikaci chemických látek</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Připravit ochranný postřik v požadované koncentraci</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e) Provést postřik révy vinné proti chorobám a škůdcům za použití mechanizace a ošetřit minimálně 100 m vinice</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f) Vysvětlit předpisy pro manipulaci s chemickými látkami pro ochranu rostlin</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g) Rozpoznat padlí révové a plíseň révovou na hroznech i listech a plíseň šedou na hroznech</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h) Spočítat celkové náklady na zásah konkrétním ochranným prostředkem ve vinici</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11.5.2026 7:52:31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vinohradnické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kultivátor za traktor a kultivovat minimálně 100 m meziřadí vinice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osečkovací lištu na traktor a provést osečkování 100 m vinice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Připojit postřikovač za traktor, nastavit dávku postřiku a provést chemickou ochranu révy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sklizně hroznů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stupeň zralosti 3 hroznů a v návaznosti určit dobu sklizně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kvalifikovaný odhad sklizně na ploše 1 ha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c) Naplánovat ruční sklizeň bílých hroznů na ploše 1 ha u zadané odrůdy - denní výkon podle lisu, počet pracovníků, dopravní prostředky, způsob ošetření hroznů</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Naplánovat mechanizovanou sklizeň modrých hroznů - denní výkon podle sklízeče, potřebné dopravní prostředky, způsob ošetření hroznů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Spočítat náklady na mechanizovanou sklizeň a na ruční sklizeň</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Určování odrůd révy vinné, podnože a základy ampelografie</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na příkladu systematiku révy, od rodu přes podrod, druh, poddruh, skupinu až po odrůdu a klon</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Určit minimálně 4 odrůdy révy vinné (z 5 předložených) podle vzhledu a chuti hroznů</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Určit minimálně 3 odrůdy révy vinné (z 5 zadaných) podle vzhledu listů a habitusu keře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Popsat pěstitelské vlastnosti určené odrůdy</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32"/>
        <w:framePr w:w="10710" w:h="248" w:hRule="exact" w:wrap="none" w:vAnchor="page" w:hAnchor="margin" w:x="28" w:y="12542"/>
        <w:rPr>
          <w:rStyle w:val="C23"/>
          <w:rtl w:val="0"/>
        </w:rPr>
      </w:pPr>
      <w:r>
        <w:rPr>
          <w:rStyle w:val="C23"/>
          <w:rtl w:val="0"/>
        </w:rPr>
        <w:t>Je třeba splnit všechna kritéria.</w:t>
      </w:r>
    </w:p>
    <w:p>
      <w:pPr>
        <w:pStyle w:val="P23"/>
        <w:framePr w:w="10710" w:h="340" w:hRule="exact" w:wrap="none" w:vAnchor="page" w:hAnchor="margin" w:x="28" w:y="12977"/>
        <w:rPr>
          <w:rStyle w:val="C18"/>
          <w:rtl w:val="0"/>
        </w:rPr>
      </w:pPr>
      <w:r>
        <w:rPr>
          <w:rStyle w:val="C18"/>
          <w:rtl w:val="0"/>
        </w:rPr>
        <w:t>Předání hroznů ke zpracování na víno</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a) Zjistit hmotnost hroznů z 1 traktorového přívěsu</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Zjistit cukernatost hroznů pomocí refraktometru a moštoměru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Zjistit pH hroznů (pH metrem)</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Zjistit titrovatelné kyseliny</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11.5.2026 7:52:31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Produkce hroznů v systému ekologického vinohradnictví a integrovaná produkce hroznů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hospodaření při integrované produkci hroznů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odlišnosti ekologického vinohradnictví oproti konvenčnímu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Zhodnocení ekonomiky vinohradnicko-vinařského podniku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Ekonomicky vyhodnotit vybraný vinohradnicko-vinařský podnik</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Orientace v právních předpisech pro vinařství a v pracovním právu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princip předpisů EU pro přípravu vína a jeho značení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podstatu vinařského zákona ČR, zejména kategorie jakosti vína a postupy jejich dosažení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pracovně právní předpisy ČR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Vysvětlit kritické body HACCP</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11.5.2026 7:52:31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11.5.2026 7:52:31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vinohradnictví a řidičský průkaz skupiny T. Předloží posudek z předešlého odborného zaměstnání nebo potvrzení o absolvované praxi.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chemické ochrany révy se místo skutečných ochranných prostředků použijí vhodné neškodné náhražky.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výsadby vinice, který je zpracován před zkouškou.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výsadby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výsadby vinice v termínu nejméně 30 dnů před konáním zkoušky a uchazeč zpracovaný projekt přinese s sebou ke zkoušce, kde ho bude ústně obhajovat. Plocha pozemku nehraje roli (0,1 až 10 ha). Rozsah je minimálně 5 stran A4, písmo Arial11.</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obsahuje plochu a tvar pozemku, jeho orientaci a svažitost, celkovou plochu vinic vinohradnického podniku a oznámení, zda má/nemá právo k výsadbě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projektu naznačí postup předvýsadbové přípravy z hlediska právního procesu, zpracuje zejména nákres pozemku s rozvržením orientace jednotlivých řádků vinice a keřů (minimální velikost formátu je A3), popíše veškeré pracovní operace předcházející výsadbě, jejich termíny provedení, časovou posloupnost a potřebu času, pracovníků, techniky a veškerého materiálu. Rovněž orientační náklady na celou výsadbu vinice členěné podle jednotlivých pracovních operací a podle použitých materiálů. Dále uvede pracovní postupy během prvních 3 let existence vinice a ohodnotí je finančně.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11.5.2026 7:52:31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vinohradnictví nebo ve funkci vysokoškolského či středoškolského učitele odborných předmětů v oblasti vinohradnictví,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 (např. vinohradnické nůžky, pilka, vázací drátek, štěpovací nůž, sazenice révy vinné,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a obhajobu projektu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4"/>
        <w:rPr>
          <w:rStyle w:val="C3"/>
          <w:rtl w:val="0"/>
        </w:rPr>
      </w:pPr>
    </w:p>
    <w:p>
      <w:pPr>
        <w:pStyle w:val="P35"/>
        <w:framePr w:w="10710" w:h="340" w:hRule="exact" w:wrap="none" w:vAnchor="page" w:hAnchor="margin" w:x="28" w:y="13104"/>
        <w:rPr>
          <w:rStyle w:val="C25"/>
          <w:rtl w:val="0"/>
        </w:rPr>
      </w:pPr>
      <w:r>
        <w:rPr>
          <w:rStyle w:val="C25"/>
          <w:rtl w:val="0"/>
        </w:rPr>
        <w:t>Doba přípravy na zkoušku</w:t>
      </w:r>
    </w:p>
    <w:p>
      <w:pPr>
        <w:keepNext w:val="0"/>
        <w:keepLines w:val="0"/>
        <w:framePr w:w="10766" w:h="1036" w:hRule="exact" w:wrap="none" w:vAnchor="page" w:hAnchor="margin" w:x="0" w:y="13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11.5.2026 7:52:31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projekt výsadby vinice, který se však zpracovává předem a potřebný čas k jeho zpracování není započten do doby trvání zkoušky.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vinohradník, 11.5.2026 7:52:31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11.5.2026 7:52:31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13A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591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