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7EC621" Type="http://schemas.openxmlformats.org/officeDocument/2006/relationships/officeDocument" Target="/word/document.xml" /><Relationship Id="coreR337EC621" Type="http://schemas.openxmlformats.org/package/2006/relationships/metadata/core-properties" Target="/docProps/core.xml" /><Relationship Id="customR337EC6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272" w:hRule="exact" w:wrap="none" w:vAnchor="page" w:hAnchor="margin" w:x="28" w:y="2154"/>
        <w:rPr>
          <w:rStyle w:val="C5"/>
          <w:rtl w:val="0"/>
        </w:rPr>
      </w:pPr>
      <w:r>
        <w:rPr>
          <w:rStyle w:val="C5"/>
          <w:rtl w:val="0"/>
        </w:rPr>
        <w:t>Samostatný elektrotechnik projektant / samostatná elektrotechnička projektantka pro automatickou identifikaci RFID (kód: 26-046-R)</w:t>
      </w:r>
    </w:p>
    <w:p>
      <w:pPr>
        <w:pStyle w:val="P5"/>
        <w:framePr w:w="4026" w:h="248" w:hRule="exact" w:wrap="none" w:vAnchor="page" w:hAnchor="margin" w:x="28" w:y="3426"/>
        <w:rPr>
          <w:rStyle w:val="C6"/>
          <w:rtl w:val="0"/>
        </w:rPr>
      </w:pPr>
      <w:r>
        <w:rPr>
          <w:rStyle w:val="C6"/>
          <w:rtl w:val="0"/>
        </w:rPr>
        <w:t>Autorizující orgán:</w:t>
      </w:r>
    </w:p>
    <w:p>
      <w:pPr>
        <w:pStyle w:val="P6"/>
        <w:framePr w:w="6628" w:h="248" w:hRule="exact" w:wrap="none" w:vAnchor="page" w:hAnchor="margin" w:x="4110" w:y="3426"/>
        <w:rPr>
          <w:rStyle w:val="C7"/>
          <w:rtl w:val="0"/>
        </w:rPr>
      </w:pPr>
      <w:r>
        <w:rPr>
          <w:rStyle w:val="C7"/>
          <w:rtl w:val="0"/>
        </w:rPr>
        <w:t>Ministerstvo průmyslu a obchodu</w:t>
      </w:r>
    </w:p>
    <w:p>
      <w:pPr>
        <w:pStyle w:val="P5"/>
        <w:framePr w:w="4026" w:h="248" w:hRule="exact" w:wrap="none" w:vAnchor="page" w:hAnchor="margin" w:x="28" w:y="3674"/>
        <w:rPr>
          <w:rStyle w:val="C6"/>
          <w:rtl w:val="0"/>
        </w:rPr>
      </w:pPr>
      <w:r>
        <w:rPr>
          <w:rStyle w:val="C6"/>
          <w:rtl w:val="0"/>
        </w:rPr>
        <w:t>Skupina oborů:</w:t>
      </w:r>
    </w:p>
    <w:p>
      <w:pPr>
        <w:pStyle w:val="P6"/>
        <w:framePr w:w="6628" w:h="248" w:hRule="exact" w:wrap="none" w:vAnchor="page" w:hAnchor="margin" w:x="4110" w:y="3674"/>
        <w:rPr>
          <w:rStyle w:val="C7"/>
          <w:rtl w:val="0"/>
        </w:rPr>
      </w:pPr>
      <w:r>
        <w:rPr>
          <w:rStyle w:val="C7"/>
          <w:rtl w:val="0"/>
        </w:rPr>
        <w:t>Elektrotechnika, telekomunikační a výpočetní technika (kód: 26)</w:t>
      </w:r>
    </w:p>
    <w:p>
      <w:pPr>
        <w:pStyle w:val="P5"/>
        <w:framePr w:w="4026" w:h="248" w:hRule="exact" w:wrap="none" w:vAnchor="page" w:hAnchor="margin" w:x="28" w:y="3922"/>
        <w:rPr>
          <w:rStyle w:val="C6"/>
          <w:rtl w:val="0"/>
        </w:rPr>
      </w:pPr>
      <w:r>
        <w:rPr>
          <w:rStyle w:val="C6"/>
          <w:rtl w:val="0"/>
        </w:rPr>
        <w:t>Týká se povolání:</w:t>
      </w:r>
    </w:p>
    <w:p>
      <w:pPr>
        <w:pStyle w:val="P6"/>
        <w:framePr w:w="6628" w:h="248" w:hRule="exact" w:wrap="none" w:vAnchor="page" w:hAnchor="margin" w:x="4110" w:y="3922"/>
        <w:rPr>
          <w:rStyle w:val="C7"/>
          <w:rtl w:val="0"/>
        </w:rPr>
      </w:pPr>
      <w:r>
        <w:rPr>
          <w:rStyle w:val="C7"/>
          <w:rtl w:val="0"/>
        </w:rPr>
        <w:t>Samostatný elektrotechnik projektant pro automatickou identifikaci (RFID)</w:t>
      </w:r>
    </w:p>
    <w:p>
      <w:pPr>
        <w:pStyle w:val="P5"/>
        <w:framePr w:w="4026" w:h="248" w:hRule="exact" w:wrap="none" w:vAnchor="page" w:hAnchor="margin" w:x="28" w:y="4170"/>
        <w:rPr>
          <w:rStyle w:val="C6"/>
          <w:rtl w:val="0"/>
        </w:rPr>
      </w:pPr>
      <w:r>
        <w:rPr>
          <w:rStyle w:val="C6"/>
          <w:rtl w:val="0"/>
        </w:rPr>
        <w:t>Kvalifikační úroveň NSK - EQF:</w:t>
      </w:r>
    </w:p>
    <w:p>
      <w:pPr>
        <w:pStyle w:val="P6"/>
        <w:framePr w:w="6628" w:h="248" w:hRule="exact" w:wrap="none" w:vAnchor="page" w:hAnchor="margin" w:x="4110" w:y="4170"/>
        <w:rPr>
          <w:rStyle w:val="C7"/>
          <w:rtl w:val="0"/>
        </w:rPr>
      </w:pPr>
      <w:r>
        <w:rPr>
          <w:rStyle w:val="C7"/>
          <w:rtl w:val="0"/>
        </w:rPr>
        <w:t>6</w:t>
      </w:r>
    </w:p>
    <w:p>
      <w:pPr>
        <w:pStyle w:val="P7"/>
        <w:framePr w:w="8970" w:h="340" w:hRule="exact" w:wrap="none" w:vAnchor="page" w:hAnchor="margin" w:x="28" w:y="4871"/>
        <w:rPr>
          <w:rStyle w:val="C8"/>
          <w:rtl w:val="0"/>
        </w:rPr>
      </w:pPr>
      <w:r>
        <w:rPr>
          <w:rStyle w:val="C8"/>
          <w:rtl w:val="0"/>
        </w:rPr>
        <w:t>Odborná způsobilost</w:t>
      </w:r>
    </w:p>
    <w:p>
      <w:pPr>
        <w:pStyle w:val="P8"/>
        <w:framePr w:w="9826" w:h="376" w:hRule="exact" w:wrap="none" w:vAnchor="page" w:hAnchor="margin" w:x="45" w:y="5381"/>
        <w:rPr>
          <w:rStyle w:val="C3"/>
          <w:rtl w:val="0"/>
        </w:rPr>
      </w:pPr>
    </w:p>
    <w:p>
      <w:pPr>
        <w:pStyle w:val="P9"/>
        <w:framePr w:w="9802" w:h="249" w:hRule="exact" w:wrap="none" w:vAnchor="page" w:hAnchor="margin" w:x="71" w:y="5452"/>
        <w:rPr>
          <w:rStyle w:val="C9"/>
          <w:rtl w:val="0"/>
        </w:rPr>
      </w:pPr>
      <w:r>
        <w:rPr>
          <w:rStyle w:val="C9"/>
          <w:rtl w:val="0"/>
        </w:rPr>
        <w:t>Název</w:t>
      </w:r>
    </w:p>
    <w:p>
      <w:pPr>
        <w:pStyle w:val="P10"/>
        <w:framePr w:w="805" w:h="376" w:hRule="exact" w:wrap="none" w:vAnchor="page" w:hAnchor="margin" w:x="9916" w:y="5381"/>
        <w:rPr>
          <w:rStyle w:val="C3"/>
          <w:rtl w:val="0"/>
        </w:rPr>
      </w:pPr>
    </w:p>
    <w:p>
      <w:pPr>
        <w:pStyle w:val="P11"/>
        <w:framePr w:w="751" w:h="249" w:hRule="exact" w:wrap="none" w:vAnchor="page" w:hAnchor="margin" w:x="9972" w:y="5452"/>
        <w:rPr>
          <w:rStyle w:val="C10"/>
          <w:rtl w:val="0"/>
        </w:rPr>
      </w:pPr>
      <w:r>
        <w:rPr>
          <w:rStyle w:val="C10"/>
          <w:rtl w:val="0"/>
        </w:rPr>
        <w:t>Úroveň</w:t>
      </w:r>
    </w:p>
    <w:p>
      <w:pPr>
        <w:pStyle w:val="P12"/>
        <w:framePr w:w="9826" w:h="376" w:hRule="exact" w:wrap="none" w:vAnchor="page" w:hAnchor="margin" w:x="45" w:y="5758"/>
        <w:rPr>
          <w:rStyle w:val="C3"/>
          <w:rtl w:val="0"/>
        </w:rPr>
      </w:pPr>
    </w:p>
    <w:p>
      <w:pPr>
        <w:pStyle w:val="P13"/>
        <w:framePr w:w="9774" w:h="249" w:hRule="exact" w:wrap="none" w:vAnchor="page" w:hAnchor="margin" w:x="71" w:y="5814"/>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758"/>
        <w:rPr>
          <w:rStyle w:val="C3"/>
          <w:rtl w:val="0"/>
        </w:rPr>
      </w:pPr>
    </w:p>
    <w:p>
      <w:pPr>
        <w:pStyle w:val="P15"/>
        <w:framePr w:w="723" w:h="249" w:hRule="exact" w:wrap="none" w:vAnchor="page" w:hAnchor="margin" w:x="9972" w:y="5814"/>
        <w:rPr>
          <w:rStyle w:val="C12"/>
          <w:rtl w:val="0"/>
        </w:rPr>
      </w:pPr>
      <w:r>
        <w:rPr>
          <w:rStyle w:val="C12"/>
          <w:rtl w:val="0"/>
        </w:rPr>
        <w:t>6</w:t>
      </w:r>
    </w:p>
    <w:p>
      <w:pPr>
        <w:pStyle w:val="P16"/>
        <w:framePr w:w="9826" w:h="607" w:hRule="exact" w:wrap="none" w:vAnchor="page" w:hAnchor="margin" w:x="45" w:y="6134"/>
        <w:rPr>
          <w:rStyle w:val="C3"/>
          <w:rtl w:val="0"/>
        </w:rPr>
      </w:pPr>
    </w:p>
    <w:p>
      <w:pPr>
        <w:pStyle w:val="P17"/>
        <w:framePr w:w="9774" w:h="480" w:hRule="exact" w:wrap="none" w:vAnchor="page" w:hAnchor="margin" w:x="71" w:y="6190"/>
        <w:rPr>
          <w:rStyle w:val="C13"/>
          <w:rtl w:val="0"/>
        </w:rPr>
      </w:pPr>
      <w:r>
        <w:rPr>
          <w:rStyle w:val="C13"/>
          <w:rtl w:val="0"/>
        </w:rPr>
        <w:t>Zásady ochrany zdraví a majetku, ochrana před úrazem elektrickým proudem, bezpečnost při obsluze a práci na elektrickém zařízení</w:t>
      </w:r>
    </w:p>
    <w:p>
      <w:pPr>
        <w:pStyle w:val="P18"/>
        <w:framePr w:w="805" w:h="607" w:hRule="exact" w:wrap="none" w:vAnchor="page" w:hAnchor="margin" w:x="9916" w:y="6134"/>
        <w:rPr>
          <w:rStyle w:val="C3"/>
          <w:rtl w:val="0"/>
        </w:rPr>
      </w:pPr>
    </w:p>
    <w:p>
      <w:pPr>
        <w:pStyle w:val="P19"/>
        <w:framePr w:w="723" w:h="480" w:hRule="exact" w:wrap="none" w:vAnchor="page" w:hAnchor="margin" w:x="9972" w:y="6190"/>
        <w:rPr>
          <w:rStyle w:val="C14"/>
          <w:rtl w:val="0"/>
        </w:rPr>
      </w:pPr>
      <w:r>
        <w:rPr>
          <w:rStyle w:val="C14"/>
          <w:rtl w:val="0"/>
        </w:rPr>
        <w:t>6</w:t>
      </w:r>
    </w:p>
    <w:p>
      <w:pPr>
        <w:pStyle w:val="P12"/>
        <w:framePr w:w="9826" w:h="376" w:hRule="exact" w:wrap="none" w:vAnchor="page" w:hAnchor="margin" w:x="45" w:y="6741"/>
        <w:rPr>
          <w:rStyle w:val="C3"/>
          <w:rtl w:val="0"/>
        </w:rPr>
      </w:pPr>
    </w:p>
    <w:p>
      <w:pPr>
        <w:pStyle w:val="P13"/>
        <w:framePr w:w="9774" w:h="249" w:hRule="exact" w:wrap="none" w:vAnchor="page" w:hAnchor="margin" w:x="71" w:y="6797"/>
        <w:rPr>
          <w:rStyle w:val="C11"/>
          <w:rtl w:val="0"/>
        </w:rPr>
      </w:pPr>
      <w:r>
        <w:rPr>
          <w:rStyle w:val="C11"/>
          <w:rtl w:val="0"/>
        </w:rPr>
        <w:t>Základní pojmy a vztahy v elektrotechnice</w:t>
      </w:r>
    </w:p>
    <w:p>
      <w:pPr>
        <w:pStyle w:val="P14"/>
        <w:framePr w:w="805" w:h="376" w:hRule="exact" w:wrap="none" w:vAnchor="page" w:hAnchor="margin" w:x="9916" w:y="6741"/>
        <w:rPr>
          <w:rStyle w:val="C3"/>
          <w:rtl w:val="0"/>
        </w:rPr>
      </w:pPr>
    </w:p>
    <w:p>
      <w:pPr>
        <w:pStyle w:val="P15"/>
        <w:framePr w:w="723" w:h="249" w:hRule="exact" w:wrap="none" w:vAnchor="page" w:hAnchor="margin" w:x="9972" w:y="6797"/>
        <w:rPr>
          <w:rStyle w:val="C12"/>
          <w:rtl w:val="0"/>
        </w:rPr>
      </w:pPr>
      <w:r>
        <w:rPr>
          <w:rStyle w:val="C12"/>
          <w:rtl w:val="0"/>
        </w:rPr>
        <w:t>6</w:t>
      </w:r>
    </w:p>
    <w:p>
      <w:pPr>
        <w:pStyle w:val="P16"/>
        <w:framePr w:w="9826" w:h="376" w:hRule="exact" w:wrap="none" w:vAnchor="page" w:hAnchor="margin" w:x="45" w:y="7117"/>
        <w:rPr>
          <w:rStyle w:val="C3"/>
          <w:rtl w:val="0"/>
        </w:rPr>
      </w:pPr>
    </w:p>
    <w:p>
      <w:pPr>
        <w:pStyle w:val="P17"/>
        <w:framePr w:w="9774" w:h="249" w:hRule="exact" w:wrap="none" w:vAnchor="page" w:hAnchor="margin" w:x="71" w:y="7173"/>
        <w:rPr>
          <w:rStyle w:val="C13"/>
          <w:rtl w:val="0"/>
        </w:rPr>
      </w:pPr>
      <w:r>
        <w:rPr>
          <w:rStyle w:val="C13"/>
          <w:rtl w:val="0"/>
        </w:rPr>
        <w:t>Zpracovávání finančních rozpočtů projektových nebo investičních akcí v oblasti RFID</w:t>
      </w:r>
    </w:p>
    <w:p>
      <w:pPr>
        <w:pStyle w:val="P18"/>
        <w:framePr w:w="805" w:h="376" w:hRule="exact" w:wrap="none" w:vAnchor="page" w:hAnchor="margin" w:x="9916" w:y="7117"/>
        <w:rPr>
          <w:rStyle w:val="C3"/>
          <w:rtl w:val="0"/>
        </w:rPr>
      </w:pPr>
    </w:p>
    <w:p>
      <w:pPr>
        <w:pStyle w:val="P19"/>
        <w:framePr w:w="723" w:h="249" w:hRule="exact" w:wrap="none" w:vAnchor="page" w:hAnchor="margin" w:x="9972" w:y="7173"/>
        <w:rPr>
          <w:rStyle w:val="C14"/>
          <w:rtl w:val="0"/>
        </w:rPr>
      </w:pPr>
      <w:r>
        <w:rPr>
          <w:rStyle w:val="C14"/>
          <w:rtl w:val="0"/>
        </w:rPr>
        <w:t>6</w:t>
      </w:r>
    </w:p>
    <w:p>
      <w:pPr>
        <w:pStyle w:val="P12"/>
        <w:framePr w:w="9826" w:h="376" w:hRule="exact" w:wrap="none" w:vAnchor="page" w:hAnchor="margin" w:x="45" w:y="7493"/>
        <w:rPr>
          <w:rStyle w:val="C3"/>
          <w:rtl w:val="0"/>
        </w:rPr>
      </w:pPr>
    </w:p>
    <w:p>
      <w:pPr>
        <w:pStyle w:val="P13"/>
        <w:framePr w:w="9774" w:h="249" w:hRule="exact" w:wrap="none" w:vAnchor="page" w:hAnchor="margin" w:x="71" w:y="7549"/>
        <w:rPr>
          <w:rStyle w:val="C11"/>
          <w:rtl w:val="0"/>
        </w:rPr>
      </w:pPr>
      <w:r>
        <w:rPr>
          <w:rStyle w:val="C11"/>
          <w:rtl w:val="0"/>
        </w:rPr>
        <w:t>Poskytování konzultační a poradenské činnosti</w:t>
      </w:r>
    </w:p>
    <w:p>
      <w:pPr>
        <w:pStyle w:val="P14"/>
        <w:framePr w:w="805" w:h="376" w:hRule="exact" w:wrap="none" w:vAnchor="page" w:hAnchor="margin" w:x="9916" w:y="7493"/>
        <w:rPr>
          <w:rStyle w:val="C3"/>
          <w:rtl w:val="0"/>
        </w:rPr>
      </w:pPr>
    </w:p>
    <w:p>
      <w:pPr>
        <w:pStyle w:val="P15"/>
        <w:framePr w:w="723" w:h="249" w:hRule="exact" w:wrap="none" w:vAnchor="page" w:hAnchor="margin" w:x="9972" w:y="7549"/>
        <w:rPr>
          <w:rStyle w:val="C12"/>
          <w:rtl w:val="0"/>
        </w:rPr>
      </w:pPr>
      <w:r>
        <w:rPr>
          <w:rStyle w:val="C12"/>
          <w:rtl w:val="0"/>
        </w:rPr>
        <w:t>6</w:t>
      </w:r>
    </w:p>
    <w:p>
      <w:pPr>
        <w:pStyle w:val="P16"/>
        <w:framePr w:w="9826" w:h="376" w:hRule="exact" w:wrap="none" w:vAnchor="page" w:hAnchor="margin" w:x="45" w:y="7869"/>
        <w:rPr>
          <w:rStyle w:val="C3"/>
          <w:rtl w:val="0"/>
        </w:rPr>
      </w:pPr>
    </w:p>
    <w:p>
      <w:pPr>
        <w:pStyle w:val="P17"/>
        <w:framePr w:w="9774" w:h="249" w:hRule="exact" w:wrap="none" w:vAnchor="page" w:hAnchor="margin" w:x="71" w:y="7925"/>
        <w:rPr>
          <w:rStyle w:val="C13"/>
          <w:rtl w:val="0"/>
        </w:rPr>
      </w:pPr>
      <w:r>
        <w:rPr>
          <w:rStyle w:val="C13"/>
          <w:rtl w:val="0"/>
        </w:rPr>
        <w:t>Provádění technických výpočtů při navrhování aplikace automatické identifikace</w:t>
      </w:r>
    </w:p>
    <w:p>
      <w:pPr>
        <w:pStyle w:val="P18"/>
        <w:framePr w:w="805" w:h="376" w:hRule="exact" w:wrap="none" w:vAnchor="page" w:hAnchor="margin" w:x="9916" w:y="7869"/>
        <w:rPr>
          <w:rStyle w:val="C3"/>
          <w:rtl w:val="0"/>
        </w:rPr>
      </w:pPr>
    </w:p>
    <w:p>
      <w:pPr>
        <w:pStyle w:val="P19"/>
        <w:framePr w:w="723" w:h="249" w:hRule="exact" w:wrap="none" w:vAnchor="page" w:hAnchor="margin" w:x="9972" w:y="7925"/>
        <w:rPr>
          <w:rStyle w:val="C14"/>
          <w:rtl w:val="0"/>
        </w:rPr>
      </w:pPr>
      <w:r>
        <w:rPr>
          <w:rStyle w:val="C14"/>
          <w:rtl w:val="0"/>
        </w:rPr>
        <w:t>6</w:t>
      </w:r>
    </w:p>
    <w:p>
      <w:pPr>
        <w:pStyle w:val="P12"/>
        <w:framePr w:w="9826" w:h="376" w:hRule="exact" w:wrap="none" w:vAnchor="page" w:hAnchor="margin" w:x="45" w:y="8246"/>
        <w:rPr>
          <w:rStyle w:val="C3"/>
          <w:rtl w:val="0"/>
        </w:rPr>
      </w:pPr>
    </w:p>
    <w:p>
      <w:pPr>
        <w:pStyle w:val="P13"/>
        <w:framePr w:w="9774" w:h="249" w:hRule="exact" w:wrap="none" w:vAnchor="page" w:hAnchor="margin" w:x="71" w:y="8302"/>
        <w:rPr>
          <w:rStyle w:val="C11"/>
          <w:rtl w:val="0"/>
        </w:rPr>
      </w:pPr>
      <w:r>
        <w:rPr>
          <w:rStyle w:val="C11"/>
          <w:rtl w:val="0"/>
        </w:rPr>
        <w:t>Provádění technologické přípravy výroby a montáže automatické identifikace</w:t>
      </w:r>
    </w:p>
    <w:p>
      <w:pPr>
        <w:pStyle w:val="P14"/>
        <w:framePr w:w="805" w:h="376" w:hRule="exact" w:wrap="none" w:vAnchor="page" w:hAnchor="margin" w:x="9916" w:y="8246"/>
        <w:rPr>
          <w:rStyle w:val="C3"/>
          <w:rtl w:val="0"/>
        </w:rPr>
      </w:pPr>
    </w:p>
    <w:p>
      <w:pPr>
        <w:pStyle w:val="P15"/>
        <w:framePr w:w="723" w:h="249" w:hRule="exact" w:wrap="none" w:vAnchor="page" w:hAnchor="margin" w:x="9972" w:y="8302"/>
        <w:rPr>
          <w:rStyle w:val="C12"/>
          <w:rtl w:val="0"/>
        </w:rPr>
      </w:pPr>
      <w:r>
        <w:rPr>
          <w:rStyle w:val="C12"/>
          <w:rtl w:val="0"/>
        </w:rPr>
        <w:t>6</w:t>
      </w:r>
    </w:p>
    <w:p>
      <w:pPr>
        <w:pStyle w:val="P16"/>
        <w:framePr w:w="9826" w:h="376" w:hRule="exact" w:wrap="none" w:vAnchor="page" w:hAnchor="margin" w:x="45" w:y="8622"/>
        <w:rPr>
          <w:rStyle w:val="C3"/>
          <w:rtl w:val="0"/>
        </w:rPr>
      </w:pPr>
    </w:p>
    <w:p>
      <w:pPr>
        <w:pStyle w:val="P17"/>
        <w:framePr w:w="9774" w:h="249" w:hRule="exact" w:wrap="none" w:vAnchor="page" w:hAnchor="margin" w:x="71" w:y="8678"/>
        <w:rPr>
          <w:rStyle w:val="C13"/>
          <w:rtl w:val="0"/>
        </w:rPr>
      </w:pPr>
      <w:r>
        <w:rPr>
          <w:rStyle w:val="C13"/>
          <w:rtl w:val="0"/>
        </w:rPr>
        <w:t>Návrh a montáž systému pro automatickou identifikaci RFID</w:t>
      </w:r>
    </w:p>
    <w:p>
      <w:pPr>
        <w:pStyle w:val="P18"/>
        <w:framePr w:w="805" w:h="376" w:hRule="exact" w:wrap="none" w:vAnchor="page" w:hAnchor="margin" w:x="9916" w:y="8622"/>
        <w:rPr>
          <w:rStyle w:val="C3"/>
          <w:rtl w:val="0"/>
        </w:rPr>
      </w:pPr>
    </w:p>
    <w:p>
      <w:pPr>
        <w:pStyle w:val="P19"/>
        <w:framePr w:w="723" w:h="249" w:hRule="exact" w:wrap="none" w:vAnchor="page" w:hAnchor="margin" w:x="9972" w:y="8678"/>
        <w:rPr>
          <w:rStyle w:val="C14"/>
          <w:rtl w:val="0"/>
        </w:rPr>
      </w:pPr>
      <w:r>
        <w:rPr>
          <w:rStyle w:val="C14"/>
          <w:rtl w:val="0"/>
        </w:rPr>
        <w:t>6</w:t>
      </w:r>
    </w:p>
    <w:p>
      <w:pPr>
        <w:pStyle w:val="P12"/>
        <w:framePr w:w="9826" w:h="376" w:hRule="exact" w:wrap="none" w:vAnchor="page" w:hAnchor="margin" w:x="45" w:y="8998"/>
        <w:rPr>
          <w:rStyle w:val="C3"/>
          <w:rtl w:val="0"/>
        </w:rPr>
      </w:pPr>
    </w:p>
    <w:p>
      <w:pPr>
        <w:pStyle w:val="P13"/>
        <w:framePr w:w="9774" w:h="249" w:hRule="exact" w:wrap="none" w:vAnchor="page" w:hAnchor="margin" w:x="71" w:y="9054"/>
        <w:rPr>
          <w:rStyle w:val="C11"/>
          <w:rtl w:val="0"/>
        </w:rPr>
      </w:pPr>
      <w:r>
        <w:rPr>
          <w:rStyle w:val="C11"/>
          <w:rtl w:val="0"/>
        </w:rPr>
        <w:t>Měření elektrických veličin a jejich parametrů, vyhodnocování naměřených hodnot</w:t>
      </w:r>
    </w:p>
    <w:p>
      <w:pPr>
        <w:pStyle w:val="P14"/>
        <w:framePr w:w="805" w:h="376" w:hRule="exact" w:wrap="none" w:vAnchor="page" w:hAnchor="margin" w:x="9916" w:y="8998"/>
        <w:rPr>
          <w:rStyle w:val="C3"/>
          <w:rtl w:val="0"/>
        </w:rPr>
      </w:pPr>
    </w:p>
    <w:p>
      <w:pPr>
        <w:pStyle w:val="P15"/>
        <w:framePr w:w="723" w:h="249" w:hRule="exact" w:wrap="none" w:vAnchor="page" w:hAnchor="margin" w:x="9972" w:y="9054"/>
        <w:rPr>
          <w:rStyle w:val="C12"/>
          <w:rtl w:val="0"/>
        </w:rPr>
      </w:pPr>
      <w:r>
        <w:rPr>
          <w:rStyle w:val="C12"/>
          <w:rtl w:val="0"/>
        </w:rPr>
        <w:t>6</w:t>
      </w:r>
    </w:p>
    <w:p>
      <w:pPr>
        <w:pStyle w:val="P16"/>
        <w:framePr w:w="9826" w:h="376" w:hRule="exact" w:wrap="none" w:vAnchor="page" w:hAnchor="margin" w:x="45" w:y="9374"/>
        <w:rPr>
          <w:rStyle w:val="C3"/>
          <w:rtl w:val="0"/>
        </w:rPr>
      </w:pPr>
    </w:p>
    <w:p>
      <w:pPr>
        <w:pStyle w:val="P17"/>
        <w:framePr w:w="9774" w:h="249" w:hRule="exact" w:wrap="none" w:vAnchor="page" w:hAnchor="margin" w:x="71" w:y="9430"/>
        <w:rPr>
          <w:rStyle w:val="C13"/>
          <w:rtl w:val="0"/>
        </w:rPr>
      </w:pPr>
      <w:r>
        <w:rPr>
          <w:rStyle w:val="C13"/>
          <w:rtl w:val="0"/>
        </w:rPr>
        <w:t>Nastavení a testování elektrických nebo elektronických zařízení automatické identifikace</w:t>
      </w:r>
    </w:p>
    <w:p>
      <w:pPr>
        <w:pStyle w:val="P18"/>
        <w:framePr w:w="805" w:h="376" w:hRule="exact" w:wrap="none" w:vAnchor="page" w:hAnchor="margin" w:x="9916" w:y="9374"/>
        <w:rPr>
          <w:rStyle w:val="C3"/>
          <w:rtl w:val="0"/>
        </w:rPr>
      </w:pPr>
    </w:p>
    <w:p>
      <w:pPr>
        <w:pStyle w:val="P19"/>
        <w:framePr w:w="723" w:h="249" w:hRule="exact" w:wrap="none" w:vAnchor="page" w:hAnchor="margin" w:x="9972" w:y="9430"/>
        <w:rPr>
          <w:rStyle w:val="C14"/>
          <w:rtl w:val="0"/>
        </w:rPr>
      </w:pPr>
      <w:r>
        <w:rPr>
          <w:rStyle w:val="C14"/>
          <w:rtl w:val="0"/>
        </w:rPr>
        <w:t>6</w:t>
      </w:r>
    </w:p>
    <w:p>
      <w:pPr>
        <w:pStyle w:val="P12"/>
        <w:framePr w:w="9826" w:h="376" w:hRule="exact" w:wrap="none" w:vAnchor="page" w:hAnchor="margin" w:x="45" w:y="9751"/>
        <w:rPr>
          <w:rStyle w:val="C3"/>
          <w:rtl w:val="0"/>
        </w:rPr>
      </w:pPr>
    </w:p>
    <w:p>
      <w:pPr>
        <w:pStyle w:val="P13"/>
        <w:framePr w:w="9774" w:h="249" w:hRule="exact" w:wrap="none" w:vAnchor="page" w:hAnchor="margin" w:x="71" w:y="9807"/>
        <w:rPr>
          <w:rStyle w:val="C11"/>
          <w:rtl w:val="0"/>
        </w:rPr>
      </w:pPr>
      <w:r>
        <w:rPr>
          <w:rStyle w:val="C11"/>
          <w:rtl w:val="0"/>
        </w:rPr>
        <w:t>Vyhotovování záznamů a dokumentace</w:t>
      </w:r>
    </w:p>
    <w:p>
      <w:pPr>
        <w:pStyle w:val="P14"/>
        <w:framePr w:w="805" w:h="376" w:hRule="exact" w:wrap="none" w:vAnchor="page" w:hAnchor="margin" w:x="9916" w:y="9751"/>
        <w:rPr>
          <w:rStyle w:val="C3"/>
          <w:rtl w:val="0"/>
        </w:rPr>
      </w:pPr>
    </w:p>
    <w:p>
      <w:pPr>
        <w:pStyle w:val="P15"/>
        <w:framePr w:w="723" w:h="249" w:hRule="exact" w:wrap="none" w:vAnchor="page" w:hAnchor="margin" w:x="9972" w:y="9807"/>
        <w:rPr>
          <w:rStyle w:val="C12"/>
          <w:rtl w:val="0"/>
        </w:rPr>
      </w:pPr>
      <w:r>
        <w:rPr>
          <w:rStyle w:val="C12"/>
          <w:rtl w:val="0"/>
        </w:rPr>
        <w:t>6</w:t>
      </w:r>
    </w:p>
    <w:p>
      <w:pPr>
        <w:pStyle w:val="P7"/>
        <w:framePr w:w="8788" w:h="340" w:hRule="exact" w:wrap="none" w:vAnchor="page" w:hAnchor="margin" w:x="28" w:y="10354"/>
        <w:rPr>
          <w:rStyle w:val="C8"/>
          <w:rtl w:val="0"/>
        </w:rPr>
      </w:pPr>
      <w:r>
        <w:rPr>
          <w:rStyle w:val="C8"/>
          <w:rtl w:val="0"/>
        </w:rPr>
        <w:t>Platnost standardu</w:t>
      </w:r>
    </w:p>
    <w:p>
      <w:pPr>
        <w:pStyle w:val="P20"/>
        <w:framePr w:w="4283" w:h="248" w:hRule="exact" w:wrap="none" w:vAnchor="page" w:hAnchor="margin" w:x="28" w:y="10694"/>
        <w:rPr>
          <w:rStyle w:val="C15"/>
          <w:rtl w:val="0"/>
        </w:rPr>
      </w:pPr>
      <w:r>
        <w:rPr>
          <w:rStyle w:val="C15"/>
          <w:rtl w:val="0"/>
        </w:rPr>
        <w:t>Standard je platný od: 21.10.2022 do: 31.08.2023</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15:58:30</w:t>
      </w:r>
    </w:p>
    <w:p>
      <w:pPr>
        <w:pStyle w:val="P22"/>
        <w:framePr w:w="2790" w:h="331" w:hRule="exact" w:wrap="none" w:vAnchor="page" w:hAnchor="margin" w:x="7911" w:y="15861"/>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klasifikaci norem z oblasti projektování a provozu automatické identifikace RFID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Popsat kritéria předpisů k posuzování bezpečnosti výrobku</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Rozlišit schématické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547" w:hRule="exact" w:wrap="none" w:vAnchor="page" w:hAnchor="margin" w:x="28" w:y="6497"/>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7144"/>
        <w:rPr>
          <w:rStyle w:val="C3"/>
          <w:rtl w:val="0"/>
        </w:rPr>
      </w:pPr>
    </w:p>
    <w:p>
      <w:pPr>
        <w:pStyle w:val="P25"/>
        <w:framePr w:w="6661" w:h="249" w:hRule="exact" w:wrap="none" w:vAnchor="page" w:hAnchor="margin" w:x="71" w:y="7215"/>
        <w:rPr>
          <w:rStyle w:val="C19"/>
          <w:rtl w:val="0"/>
        </w:rPr>
      </w:pPr>
      <w:r>
        <w:rPr>
          <w:rStyle w:val="C19"/>
          <w:rtl w:val="0"/>
        </w:rPr>
        <w:t>Kritéria hodnocení</w:t>
      </w:r>
    </w:p>
    <w:p>
      <w:pPr>
        <w:pStyle w:val="P26"/>
        <w:framePr w:w="3918" w:h="376" w:hRule="exact" w:wrap="none" w:vAnchor="page" w:hAnchor="margin" w:x="6803" w:y="7144"/>
        <w:rPr>
          <w:rStyle w:val="C3"/>
          <w:rtl w:val="0"/>
        </w:rPr>
      </w:pPr>
    </w:p>
    <w:p>
      <w:pPr>
        <w:pStyle w:val="P27"/>
        <w:framePr w:w="3836" w:h="249" w:hRule="exact" w:wrap="none" w:vAnchor="page" w:hAnchor="margin" w:x="6859" w:y="7215"/>
        <w:rPr>
          <w:rStyle w:val="C20"/>
          <w:rtl w:val="0"/>
        </w:rPr>
      </w:pPr>
      <w:r>
        <w:rPr>
          <w:rStyle w:val="C20"/>
          <w:rtl w:val="0"/>
        </w:rPr>
        <w:t>Způsoby ověření</w:t>
      </w:r>
    </w:p>
    <w:p>
      <w:pPr>
        <w:pStyle w:val="P12"/>
        <w:framePr w:w="6710" w:h="376" w:hRule="exact" w:wrap="none" w:vAnchor="page" w:hAnchor="margin" w:x="45" w:y="7520"/>
        <w:rPr>
          <w:rStyle w:val="C3"/>
          <w:rtl w:val="0"/>
        </w:rPr>
      </w:pPr>
    </w:p>
    <w:p>
      <w:pPr>
        <w:pStyle w:val="P13"/>
        <w:framePr w:w="6658" w:h="249" w:hRule="exact" w:wrap="none" w:vAnchor="page" w:hAnchor="margin" w:x="71" w:y="7576"/>
        <w:rPr>
          <w:rStyle w:val="C11"/>
          <w:rtl w:val="0"/>
        </w:rPr>
      </w:pPr>
      <w:r>
        <w:rPr>
          <w:rStyle w:val="C11"/>
          <w:rtl w:val="0"/>
        </w:rPr>
        <w:t>a) Popsat účinky elektrického proudu na člověka</w:t>
      </w:r>
    </w:p>
    <w:p>
      <w:pPr>
        <w:pStyle w:val="P28"/>
        <w:framePr w:w="3921" w:h="376" w:hRule="exact" w:wrap="none" w:vAnchor="page" w:hAnchor="margin" w:x="6800" w:y="7520"/>
        <w:rPr>
          <w:rStyle w:val="C3"/>
          <w:rtl w:val="0"/>
        </w:rPr>
      </w:pPr>
    </w:p>
    <w:p>
      <w:pPr>
        <w:pStyle w:val="P29"/>
        <w:framePr w:w="3839" w:h="249" w:hRule="exact" w:wrap="none" w:vAnchor="page" w:hAnchor="margin" w:x="6856" w:y="7576"/>
        <w:rPr>
          <w:rStyle w:val="C21"/>
          <w:rtl w:val="0"/>
        </w:rPr>
      </w:pPr>
      <w:r>
        <w:rPr>
          <w:rStyle w:val="C21"/>
          <w:rtl w:val="0"/>
        </w:rPr>
        <w:t>Písemné a ústní ověření</w:t>
      </w:r>
    </w:p>
    <w:p>
      <w:pPr>
        <w:pStyle w:val="P16"/>
        <w:framePr w:w="6710" w:h="376" w:hRule="exact" w:wrap="none" w:vAnchor="page" w:hAnchor="margin" w:x="45" w:y="7896"/>
        <w:rPr>
          <w:rStyle w:val="C3"/>
          <w:rtl w:val="0"/>
        </w:rPr>
      </w:pPr>
    </w:p>
    <w:p>
      <w:pPr>
        <w:pStyle w:val="P17"/>
        <w:framePr w:w="6658" w:h="249" w:hRule="exact" w:wrap="none" w:vAnchor="page" w:hAnchor="margin" w:x="71" w:y="7952"/>
        <w:rPr>
          <w:rStyle w:val="C13"/>
          <w:rtl w:val="0"/>
        </w:rPr>
      </w:pPr>
      <w:r>
        <w:rPr>
          <w:rStyle w:val="C13"/>
          <w:rtl w:val="0"/>
        </w:rPr>
        <w:t>b) Popsat poskytnutí první pomoci při úrazu elektrickým výbojem</w:t>
      </w:r>
    </w:p>
    <w:p>
      <w:pPr>
        <w:pStyle w:val="P30"/>
        <w:framePr w:w="3921" w:h="376" w:hRule="exact" w:wrap="none" w:vAnchor="page" w:hAnchor="margin" w:x="6800" w:y="7896"/>
        <w:rPr>
          <w:rStyle w:val="C3"/>
          <w:rtl w:val="0"/>
        </w:rPr>
      </w:pPr>
    </w:p>
    <w:p>
      <w:pPr>
        <w:pStyle w:val="P31"/>
        <w:framePr w:w="3839" w:h="249" w:hRule="exact" w:wrap="none" w:vAnchor="page" w:hAnchor="margin" w:x="6856" w:y="7952"/>
        <w:rPr>
          <w:rStyle w:val="C22"/>
          <w:rtl w:val="0"/>
        </w:rPr>
      </w:pPr>
      <w:r>
        <w:rPr>
          <w:rStyle w:val="C22"/>
          <w:rtl w:val="0"/>
        </w:rPr>
        <w:t>Písemné a ústní ověření</w:t>
      </w:r>
    </w:p>
    <w:p>
      <w:pPr>
        <w:pStyle w:val="P12"/>
        <w:framePr w:w="6710" w:h="607" w:hRule="exact" w:wrap="none" w:vAnchor="page" w:hAnchor="margin" w:x="45" w:y="8273"/>
        <w:rPr>
          <w:rStyle w:val="C3"/>
          <w:rtl w:val="0"/>
        </w:rPr>
      </w:pPr>
    </w:p>
    <w:p>
      <w:pPr>
        <w:pStyle w:val="P13"/>
        <w:framePr w:w="6658" w:h="480" w:hRule="exact" w:wrap="none" w:vAnchor="page" w:hAnchor="margin" w:x="71" w:y="8329"/>
        <w:rPr>
          <w:rStyle w:val="C11"/>
          <w:rtl w:val="0"/>
        </w:rPr>
      </w:pPr>
      <w:r>
        <w:rPr>
          <w:rStyle w:val="C11"/>
          <w:rtl w:val="0"/>
        </w:rPr>
        <w:t>c) Popsat poskytnutí první pomoci při úrazu elektrickým proudem, popsat postup záchranných prací v závislosti na rozsahu úrazu</w:t>
      </w:r>
    </w:p>
    <w:p>
      <w:pPr>
        <w:pStyle w:val="P28"/>
        <w:framePr w:w="3921" w:h="607" w:hRule="exact" w:wrap="none" w:vAnchor="page" w:hAnchor="margin" w:x="6800" w:y="8273"/>
        <w:rPr>
          <w:rStyle w:val="C3"/>
          <w:rtl w:val="0"/>
        </w:rPr>
      </w:pPr>
    </w:p>
    <w:p>
      <w:pPr>
        <w:pStyle w:val="P29"/>
        <w:framePr w:w="3839" w:h="480" w:hRule="exact" w:wrap="none" w:vAnchor="page" w:hAnchor="margin" w:x="6856" w:y="8329"/>
        <w:rPr>
          <w:rStyle w:val="C21"/>
          <w:rtl w:val="0"/>
        </w:rPr>
      </w:pPr>
      <w:r>
        <w:rPr>
          <w:rStyle w:val="C21"/>
          <w:rtl w:val="0"/>
        </w:rPr>
        <w:t>Písemné a ústní ověření</w:t>
      </w:r>
    </w:p>
    <w:p>
      <w:pPr>
        <w:pStyle w:val="P16"/>
        <w:framePr w:w="6710" w:h="607" w:hRule="exact" w:wrap="none" w:vAnchor="page" w:hAnchor="margin" w:x="45" w:y="8879"/>
        <w:rPr>
          <w:rStyle w:val="C3"/>
          <w:rtl w:val="0"/>
        </w:rPr>
      </w:pPr>
    </w:p>
    <w:p>
      <w:pPr>
        <w:pStyle w:val="P17"/>
        <w:framePr w:w="6658" w:h="480" w:hRule="exact" w:wrap="none" w:vAnchor="page" w:hAnchor="margin" w:x="71" w:y="8935"/>
        <w:rPr>
          <w:rStyle w:val="C13"/>
          <w:rtl w:val="0"/>
        </w:rPr>
      </w:pPr>
      <w:r>
        <w:rPr>
          <w:rStyle w:val="C13"/>
          <w:rtl w:val="0"/>
        </w:rPr>
        <w:t>d) Nakreslit schéma zapojení proudového chrániče, vysvětlit jeho princip a vysvětlit jeho funkci, uvést příklady použití v elektrických instalacích</w:t>
      </w:r>
    </w:p>
    <w:p>
      <w:pPr>
        <w:pStyle w:val="P30"/>
        <w:framePr w:w="3921" w:h="607" w:hRule="exact" w:wrap="none" w:vAnchor="page" w:hAnchor="margin" w:x="6800" w:y="8879"/>
        <w:rPr>
          <w:rStyle w:val="C3"/>
          <w:rtl w:val="0"/>
        </w:rPr>
      </w:pPr>
    </w:p>
    <w:p>
      <w:pPr>
        <w:pStyle w:val="P31"/>
        <w:framePr w:w="3839" w:h="480" w:hRule="exact" w:wrap="none" w:vAnchor="page" w:hAnchor="margin" w:x="6856" w:y="8935"/>
        <w:rPr>
          <w:rStyle w:val="C22"/>
          <w:rtl w:val="0"/>
        </w:rPr>
      </w:pPr>
      <w:r>
        <w:rPr>
          <w:rStyle w:val="C22"/>
          <w:rtl w:val="0"/>
        </w:rPr>
        <w:t>Praktické předvedení a ústní ověření</w:t>
      </w:r>
    </w:p>
    <w:p>
      <w:pPr>
        <w:pStyle w:val="P32"/>
        <w:framePr w:w="10710" w:h="248" w:hRule="exact" w:wrap="none" w:vAnchor="page" w:hAnchor="margin" w:x="28" w:y="9600"/>
        <w:rPr>
          <w:rStyle w:val="C23"/>
          <w:rtl w:val="0"/>
        </w:rPr>
      </w:pPr>
      <w:r>
        <w:rPr>
          <w:rStyle w:val="C23"/>
          <w:rtl w:val="0"/>
        </w:rPr>
        <w:t>Je třeba splnit všechna kritéria.</w:t>
      </w:r>
    </w:p>
    <w:p>
      <w:pPr>
        <w:pStyle w:val="P23"/>
        <w:framePr w:w="10710" w:h="340" w:hRule="exact" w:wrap="none" w:vAnchor="page" w:hAnchor="margin" w:x="28" w:y="10035"/>
        <w:rPr>
          <w:rStyle w:val="C18"/>
          <w:rtl w:val="0"/>
        </w:rPr>
      </w:pPr>
      <w:r>
        <w:rPr>
          <w:rStyle w:val="C18"/>
          <w:rtl w:val="0"/>
        </w:rPr>
        <w:t>Základní pojmy a vztahy v elektrotechnice</w:t>
      </w:r>
    </w:p>
    <w:p>
      <w:pPr>
        <w:pStyle w:val="P24"/>
        <w:framePr w:w="6713" w:h="376" w:hRule="exact" w:wrap="none" w:vAnchor="page" w:hAnchor="margin" w:x="45" w:y="10475"/>
        <w:rPr>
          <w:rStyle w:val="C3"/>
          <w:rtl w:val="0"/>
        </w:rPr>
      </w:pPr>
    </w:p>
    <w:p>
      <w:pPr>
        <w:pStyle w:val="P25"/>
        <w:framePr w:w="6661" w:h="249" w:hRule="exact" w:wrap="none" w:vAnchor="page" w:hAnchor="margin" w:x="71" w:y="10546"/>
        <w:rPr>
          <w:rStyle w:val="C19"/>
          <w:rtl w:val="0"/>
        </w:rPr>
      </w:pPr>
      <w:r>
        <w:rPr>
          <w:rStyle w:val="C19"/>
          <w:rtl w:val="0"/>
        </w:rPr>
        <w:t>Kritéria hodnocení</w:t>
      </w:r>
    </w:p>
    <w:p>
      <w:pPr>
        <w:pStyle w:val="P26"/>
        <w:framePr w:w="3918" w:h="376" w:hRule="exact" w:wrap="none" w:vAnchor="page" w:hAnchor="margin" w:x="6803" w:y="10475"/>
        <w:rPr>
          <w:rStyle w:val="C3"/>
          <w:rtl w:val="0"/>
        </w:rPr>
      </w:pPr>
    </w:p>
    <w:p>
      <w:pPr>
        <w:pStyle w:val="P27"/>
        <w:framePr w:w="3836" w:h="249" w:hRule="exact" w:wrap="none" w:vAnchor="page" w:hAnchor="margin" w:x="6859" w:y="10546"/>
        <w:rPr>
          <w:rStyle w:val="C20"/>
          <w:rtl w:val="0"/>
        </w:rPr>
      </w:pPr>
      <w:r>
        <w:rPr>
          <w:rStyle w:val="C20"/>
          <w:rtl w:val="0"/>
        </w:rPr>
        <w:t>Způsoby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a) Uvést a vysvětlit základní pojmy a vztahy (Ohmův zákon, odpor vodiče, stejnosměrný a střídavý proud, výkon a práce stejnosměrného proudu, zdánlivý, jalový a činný výkon střídavého proudu, impedance, účiník), jednotky elektrických veličin</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b) Vysvětlit principy řešení jednoduchých elektrických obvodů s odpory a impedancemi řazenými sériově a paralelně s využitím typických schémat zapojení</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12"/>
        <w:framePr w:w="6710" w:h="607" w:hRule="exact" w:wrap="none" w:vAnchor="page" w:hAnchor="margin" w:x="45" w:y="12737"/>
        <w:rPr>
          <w:rStyle w:val="C3"/>
          <w:rtl w:val="0"/>
        </w:rPr>
      </w:pPr>
    </w:p>
    <w:p>
      <w:pPr>
        <w:pStyle w:val="P13"/>
        <w:framePr w:w="6658" w:h="480" w:hRule="exact" w:wrap="none" w:vAnchor="page" w:hAnchor="margin" w:x="71" w:y="12793"/>
        <w:rPr>
          <w:rStyle w:val="C11"/>
          <w:rtl w:val="0"/>
        </w:rPr>
      </w:pPr>
      <w:r>
        <w:rPr>
          <w:rStyle w:val="C11"/>
          <w:rtl w:val="0"/>
        </w:rPr>
        <w:t>c) Uvést a charakterizovat druhy elektrických sítí z hlediska ochrany před úrazem elektrickým proudem</w:t>
      </w:r>
    </w:p>
    <w:p>
      <w:pPr>
        <w:pStyle w:val="P28"/>
        <w:framePr w:w="3921" w:h="607" w:hRule="exact" w:wrap="none" w:vAnchor="page" w:hAnchor="margin" w:x="6800" w:y="12737"/>
        <w:rPr>
          <w:rStyle w:val="C3"/>
          <w:rtl w:val="0"/>
        </w:rPr>
      </w:pPr>
    </w:p>
    <w:p>
      <w:pPr>
        <w:pStyle w:val="P29"/>
        <w:framePr w:w="3839" w:h="480" w:hRule="exact" w:wrap="none" w:vAnchor="page" w:hAnchor="margin" w:x="6856" w:y="12793"/>
        <w:rPr>
          <w:rStyle w:val="C21"/>
          <w:rtl w:val="0"/>
        </w:rPr>
      </w:pPr>
      <w:r>
        <w:rPr>
          <w:rStyle w:val="C21"/>
          <w:rtl w:val="0"/>
        </w:rPr>
        <w:t>Písemné a ústní ověření</w:t>
      </w:r>
    </w:p>
    <w:p>
      <w:pPr>
        <w:pStyle w:val="P16"/>
        <w:framePr w:w="6710" w:h="1055" w:hRule="exact" w:wrap="none" w:vAnchor="page" w:hAnchor="margin" w:x="45" w:y="13344"/>
        <w:rPr>
          <w:rStyle w:val="C3"/>
          <w:rtl w:val="0"/>
        </w:rPr>
      </w:pPr>
    </w:p>
    <w:p>
      <w:pPr>
        <w:pStyle w:val="P17"/>
        <w:framePr w:w="6658" w:h="928" w:hRule="exact" w:wrap="none" w:vAnchor="page" w:hAnchor="margin" w:x="71" w:y="13400"/>
        <w:rPr>
          <w:rStyle w:val="C13"/>
          <w:rtl w:val="0"/>
        </w:rPr>
      </w:pPr>
      <w:r>
        <w:rPr>
          <w:rStyle w:val="C13"/>
          <w:rtl w:val="0"/>
        </w:rPr>
        <w:t>d) Uvést přehled značení vodičů a svorek elektrických zařízení a instalací (poznávací barvy na vodičích a jejich značení na výkresech, značení svorek na výkresech jejich grafické značky, rozdíly mezi soustavami DC a AC, mezi vodiči izolovanými a holými)</w:t>
      </w:r>
    </w:p>
    <w:p>
      <w:pPr>
        <w:pStyle w:val="P30"/>
        <w:framePr w:w="3921" w:h="1055" w:hRule="exact" w:wrap="none" w:vAnchor="page" w:hAnchor="margin" w:x="6800" w:y="13344"/>
        <w:rPr>
          <w:rStyle w:val="C3"/>
          <w:rtl w:val="0"/>
        </w:rPr>
      </w:pPr>
    </w:p>
    <w:p>
      <w:pPr>
        <w:pStyle w:val="P31"/>
        <w:framePr w:w="3839" w:h="928" w:hRule="exact" w:wrap="none" w:vAnchor="page" w:hAnchor="margin" w:x="6856" w:y="13400"/>
        <w:rPr>
          <w:rStyle w:val="C22"/>
          <w:rtl w:val="0"/>
        </w:rPr>
      </w:pPr>
      <w:r>
        <w:rPr>
          <w:rStyle w:val="C22"/>
          <w:rtl w:val="0"/>
        </w:rPr>
        <w:t>Písemné a ústní ověření</w:t>
      </w:r>
    </w:p>
    <w:p>
      <w:pPr>
        <w:pStyle w:val="P12"/>
        <w:framePr w:w="6710" w:h="1055" w:hRule="exact" w:wrap="none" w:vAnchor="page" w:hAnchor="margin" w:x="45" w:y="14399"/>
        <w:rPr>
          <w:rStyle w:val="C3"/>
          <w:rtl w:val="0"/>
        </w:rPr>
      </w:pPr>
    </w:p>
    <w:p>
      <w:pPr>
        <w:pStyle w:val="P13"/>
        <w:framePr w:w="6658" w:h="928" w:hRule="exact" w:wrap="none" w:vAnchor="page" w:hAnchor="margin" w:x="71" w:y="14455"/>
        <w:rPr>
          <w:rStyle w:val="C11"/>
          <w:rtl w:val="0"/>
        </w:rPr>
      </w:pPr>
      <w:r>
        <w:rPr>
          <w:rStyle w:val="C11"/>
          <w:rtl w:val="0"/>
        </w:rPr>
        <w:t>e) Vysvětlit účel a funkci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055" w:hRule="exact" w:wrap="none" w:vAnchor="page" w:hAnchor="margin" w:x="6800" w:y="14399"/>
        <w:rPr>
          <w:rStyle w:val="C3"/>
          <w:rtl w:val="0"/>
        </w:rPr>
      </w:pPr>
    </w:p>
    <w:p>
      <w:pPr>
        <w:pStyle w:val="P29"/>
        <w:framePr w:w="3839" w:h="928" w:hRule="exact" w:wrap="none" w:vAnchor="page" w:hAnchor="margin" w:x="6856" w:y="14455"/>
        <w:rPr>
          <w:rStyle w:val="C21"/>
          <w:rtl w:val="0"/>
        </w:rPr>
      </w:pPr>
      <w:r>
        <w:rPr>
          <w:rStyle w:val="C21"/>
          <w:rtl w:val="0"/>
        </w:rPr>
        <w:t>Písemné a ústní ověření</w:t>
      </w:r>
    </w:p>
    <w:p>
      <w:pPr>
        <w:pStyle w:val="P32"/>
        <w:framePr w:w="10710" w:h="248" w:hRule="exact" w:wrap="none" w:vAnchor="page" w:hAnchor="margin" w:x="28" w:y="155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15:58:30</w:t>
      </w:r>
    </w:p>
    <w:p>
      <w:pPr>
        <w:pStyle w:val="P22"/>
        <w:framePr w:w="2790" w:h="331" w:hRule="exact" w:wrap="none" w:vAnchor="page" w:hAnchor="margin" w:x="7911" w:y="15861"/>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finančních rozpočtů projektových nebo investičních akcí v oblasti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Vybrat součástky dle předloženého schéma RFID zapojení z prodejního katalogu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sumarizační list součástek spolu s definováním cen při dodržení zadaného rozpočtu projektu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Vytvořit cenovou nabídku realizace projektu, vytvořit všechny potřebné dokumenty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Poskytování konzultační a poradenské činnosti</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Nabídnout a doporučit vhodné optimální řešení RFID systému na základě konkrétně definovaných požadavků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Vybrat vhodnější systém RFID pro konkrétní situaci (výběr ze dvou)</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Praktické předvedení a 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Obhájit předložený technický návrh z technického i finančního hlediska</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Provádění technických výpočtů při navrhování aplikace automatické identifikace</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Vypočítat parametry pro návrh aplikace automatické identifikace podle vstupních kritérií zadaných autorizovanou osobou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Zpracovat strukturu dokumentace k realizaci automatické identifikace a podrobně vybranou část dokumentace</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c) Navrhnout rozmístění jednotlivých prvků automatické identifikace s ohledem na optimální funkčnost a obsluhu zařízení</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813"/>
        <w:rPr>
          <w:rStyle w:val="C23"/>
          <w:rtl w:val="0"/>
        </w:rPr>
      </w:pPr>
      <w:r>
        <w:rPr>
          <w:rStyle w:val="C23"/>
          <w:rtl w:val="0"/>
        </w:rPr>
        <w:t>Je třeba splnit všechna kritéria.</w:t>
      </w:r>
    </w:p>
    <w:p>
      <w:pPr>
        <w:pStyle w:val="P23"/>
        <w:framePr w:w="10710" w:h="340" w:hRule="exact" w:wrap="none" w:vAnchor="page" w:hAnchor="margin" w:x="28" w:y="11248"/>
        <w:rPr>
          <w:rStyle w:val="C18"/>
          <w:rtl w:val="0"/>
        </w:rPr>
      </w:pPr>
      <w:r>
        <w:rPr>
          <w:rStyle w:val="C18"/>
          <w:rtl w:val="0"/>
        </w:rPr>
        <w:t>Provádění technologické přípravy výroby a montáže automatické identifikace</w:t>
      </w:r>
    </w:p>
    <w:p>
      <w:pPr>
        <w:pStyle w:val="P24"/>
        <w:framePr w:w="6713" w:h="376" w:hRule="exact" w:wrap="none" w:vAnchor="page" w:hAnchor="margin" w:x="45" w:y="11687"/>
        <w:rPr>
          <w:rStyle w:val="C3"/>
          <w:rtl w:val="0"/>
        </w:rPr>
      </w:pPr>
    </w:p>
    <w:p>
      <w:pPr>
        <w:pStyle w:val="P25"/>
        <w:framePr w:w="6661" w:h="249" w:hRule="exact" w:wrap="none" w:vAnchor="page" w:hAnchor="margin" w:x="71" w:y="11758"/>
        <w:rPr>
          <w:rStyle w:val="C19"/>
          <w:rtl w:val="0"/>
        </w:rPr>
      </w:pPr>
      <w:r>
        <w:rPr>
          <w:rStyle w:val="C19"/>
          <w:rtl w:val="0"/>
        </w:rPr>
        <w:t>Kritéria hodnocení</w:t>
      </w:r>
    </w:p>
    <w:p>
      <w:pPr>
        <w:pStyle w:val="P26"/>
        <w:framePr w:w="3918" w:h="376" w:hRule="exact" w:wrap="none" w:vAnchor="page" w:hAnchor="margin" w:x="6803" w:y="11687"/>
        <w:rPr>
          <w:rStyle w:val="C3"/>
          <w:rtl w:val="0"/>
        </w:rPr>
      </w:pPr>
    </w:p>
    <w:p>
      <w:pPr>
        <w:pStyle w:val="P27"/>
        <w:framePr w:w="3836" w:h="249" w:hRule="exact" w:wrap="none" w:vAnchor="page" w:hAnchor="margin" w:x="6859" w:y="11758"/>
        <w:rPr>
          <w:rStyle w:val="C20"/>
          <w:rtl w:val="0"/>
        </w:rPr>
      </w:pPr>
      <w:r>
        <w:rPr>
          <w:rStyle w:val="C20"/>
          <w:rtl w:val="0"/>
        </w:rPr>
        <w:t>Způsoby ověření</w:t>
      </w:r>
    </w:p>
    <w:p>
      <w:pPr>
        <w:pStyle w:val="P12"/>
        <w:framePr w:w="6710" w:h="607" w:hRule="exact" w:wrap="none" w:vAnchor="page" w:hAnchor="margin" w:x="45" w:y="12064"/>
        <w:rPr>
          <w:rStyle w:val="C3"/>
          <w:rtl w:val="0"/>
        </w:rPr>
      </w:pPr>
    </w:p>
    <w:p>
      <w:pPr>
        <w:pStyle w:val="P13"/>
        <w:framePr w:w="6658" w:h="480" w:hRule="exact" w:wrap="none" w:vAnchor="page" w:hAnchor="margin" w:x="71" w:y="12120"/>
        <w:rPr>
          <w:rStyle w:val="C11"/>
          <w:rtl w:val="0"/>
        </w:rPr>
      </w:pPr>
      <w:r>
        <w:rPr>
          <w:rStyle w:val="C11"/>
          <w:rtl w:val="0"/>
        </w:rPr>
        <w:t>a) Naplánovat postup práce pro montáž automatické identifikace dle zadaného úkolu</w:t>
      </w:r>
    </w:p>
    <w:p>
      <w:pPr>
        <w:pStyle w:val="P28"/>
        <w:framePr w:w="3921" w:h="607" w:hRule="exact" w:wrap="none" w:vAnchor="page" w:hAnchor="margin" w:x="6800" w:y="12064"/>
        <w:rPr>
          <w:rStyle w:val="C3"/>
          <w:rtl w:val="0"/>
        </w:rPr>
      </w:pPr>
    </w:p>
    <w:p>
      <w:pPr>
        <w:pStyle w:val="P29"/>
        <w:framePr w:w="3839" w:h="480" w:hRule="exact" w:wrap="none" w:vAnchor="page" w:hAnchor="margin" w:x="6856" w:y="12120"/>
        <w:rPr>
          <w:rStyle w:val="C21"/>
          <w:rtl w:val="0"/>
        </w:rPr>
      </w:pPr>
      <w:r>
        <w:rPr>
          <w:rStyle w:val="C21"/>
          <w:rtl w:val="0"/>
        </w:rPr>
        <w:t>Praktické předvedení a ústní ověření</w:t>
      </w:r>
    </w:p>
    <w:p>
      <w:pPr>
        <w:pStyle w:val="P16"/>
        <w:framePr w:w="6710" w:h="831" w:hRule="exact" w:wrap="none" w:vAnchor="page" w:hAnchor="margin" w:x="45" w:y="12671"/>
        <w:rPr>
          <w:rStyle w:val="C3"/>
          <w:rtl w:val="0"/>
        </w:rPr>
      </w:pPr>
    </w:p>
    <w:p>
      <w:pPr>
        <w:pStyle w:val="P17"/>
        <w:framePr w:w="6658" w:h="704" w:hRule="exact" w:wrap="none" w:vAnchor="page" w:hAnchor="margin" w:x="71" w:y="12727"/>
        <w:rPr>
          <w:rStyle w:val="C13"/>
          <w:rtl w:val="0"/>
        </w:rPr>
      </w:pPr>
      <w:r>
        <w:rPr>
          <w:rStyle w:val="C13"/>
          <w:rtl w:val="0"/>
        </w:rPr>
        <w:t>b) Naplánovat pracovní operace v závislosti na vnějších podmínkách, okolnostech a postupu jednotlivých pracovních činností při dodržování bezpečnosti práce</w:t>
      </w:r>
    </w:p>
    <w:p>
      <w:pPr>
        <w:pStyle w:val="P30"/>
        <w:framePr w:w="3921" w:h="831" w:hRule="exact" w:wrap="none" w:vAnchor="page" w:hAnchor="margin" w:x="6800" w:y="12671"/>
        <w:rPr>
          <w:rStyle w:val="C3"/>
          <w:rtl w:val="0"/>
        </w:rPr>
      </w:pPr>
    </w:p>
    <w:p>
      <w:pPr>
        <w:pStyle w:val="P31"/>
        <w:framePr w:w="3839" w:h="704" w:hRule="exact" w:wrap="none" w:vAnchor="page" w:hAnchor="margin" w:x="6856" w:y="12727"/>
        <w:rPr>
          <w:rStyle w:val="C22"/>
          <w:rtl w:val="0"/>
        </w:rPr>
      </w:pPr>
      <w:r>
        <w:rPr>
          <w:rStyle w:val="C22"/>
          <w:rtl w:val="0"/>
        </w:rPr>
        <w:t>Praktické předvedení a ústní ověření</w:t>
      </w:r>
    </w:p>
    <w:p>
      <w:pPr>
        <w:pStyle w:val="P12"/>
        <w:framePr w:w="6710" w:h="376" w:hRule="exact" w:wrap="none" w:vAnchor="page" w:hAnchor="margin" w:x="45" w:y="13502"/>
        <w:rPr>
          <w:rStyle w:val="C3"/>
          <w:rtl w:val="0"/>
        </w:rPr>
      </w:pPr>
    </w:p>
    <w:p>
      <w:pPr>
        <w:pStyle w:val="P13"/>
        <w:framePr w:w="6658" w:h="249" w:hRule="exact" w:wrap="none" w:vAnchor="page" w:hAnchor="margin" w:x="71" w:y="13558"/>
        <w:rPr>
          <w:rStyle w:val="C11"/>
          <w:rtl w:val="0"/>
        </w:rPr>
      </w:pPr>
      <w:r>
        <w:rPr>
          <w:rStyle w:val="C11"/>
          <w:rtl w:val="0"/>
        </w:rPr>
        <w:t>c) Definovat pro každou pracovní činnost potřebné nářadí a materiál</w:t>
      </w:r>
    </w:p>
    <w:p>
      <w:pPr>
        <w:pStyle w:val="P28"/>
        <w:framePr w:w="3921" w:h="376" w:hRule="exact" w:wrap="none" w:vAnchor="page" w:hAnchor="margin" w:x="6800" w:y="13502"/>
        <w:rPr>
          <w:rStyle w:val="C3"/>
          <w:rtl w:val="0"/>
        </w:rPr>
      </w:pPr>
    </w:p>
    <w:p>
      <w:pPr>
        <w:pStyle w:val="P29"/>
        <w:framePr w:w="3839" w:h="249" w:hRule="exact" w:wrap="none" w:vAnchor="page" w:hAnchor="margin" w:x="6856" w:y="13558"/>
        <w:rPr>
          <w:rStyle w:val="C21"/>
          <w:rtl w:val="0"/>
        </w:rPr>
      </w:pPr>
      <w:r>
        <w:rPr>
          <w:rStyle w:val="C21"/>
          <w:rtl w:val="0"/>
        </w:rPr>
        <w:t>Praktické předvedení a ústní ověření</w:t>
      </w:r>
    </w:p>
    <w:p>
      <w:pPr>
        <w:pStyle w:val="P32"/>
        <w:framePr w:w="10710" w:h="248" w:hRule="exact" w:wrap="none" w:vAnchor="page" w:hAnchor="margin" w:x="28" w:y="1399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15:58:30</w:t>
      </w:r>
    </w:p>
    <w:p>
      <w:pPr>
        <w:pStyle w:val="P22"/>
        <w:framePr w:w="2790" w:h="331" w:hRule="exact" w:wrap="none" w:vAnchor="page" w:hAnchor="margin" w:x="7911" w:y="15861"/>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montáž systému pro automatickou identifikaci RFID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předložené elektronické prvky automatické identifikace a popsat jejich funkce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blokové schéma pro konkrétní aplikaci identifikačního systému a jeho dvě variantní řešení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Zpracovat kompletní technickou dokumentaci pro montáž</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Změřit elektrické veličiny z hlediska konstrukčního řešení automatické identifikace zejména s ohledem na elektromagnetickou kompatibilitu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fyzické rozmístění prvků automatické identifikace s ohledem na bezpečnost a funkční spolehlivost</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Měření elektrických veličin a jejich parametrů, vyhodnocování naměřených hodnot</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831" w:hRule="exact" w:wrap="none" w:vAnchor="page" w:hAnchor="margin" w:x="45" w:y="7138"/>
        <w:rPr>
          <w:rStyle w:val="C3"/>
          <w:rtl w:val="0"/>
        </w:rPr>
      </w:pPr>
    </w:p>
    <w:p>
      <w:pPr>
        <w:pStyle w:val="P13"/>
        <w:framePr w:w="6658" w:h="704" w:hRule="exact" w:wrap="none" w:vAnchor="page" w:hAnchor="margin" w:x="71" w:y="7194"/>
        <w:rPr>
          <w:rStyle w:val="C11"/>
          <w:rtl w:val="0"/>
        </w:rPr>
      </w:pPr>
      <w:r>
        <w:rPr>
          <w:rStyle w:val="C11"/>
          <w:rtl w:val="0"/>
        </w:rPr>
        <w:t>a) Zvolit vhodné měřicí metody a přístroje pro měření elektrických veličin u obvodu pro snímání RFID karet a odesílání tagů přes RS232, předvést požadované kompetence pro dvě měřicí metody</w:t>
      </w:r>
    </w:p>
    <w:p>
      <w:pPr>
        <w:pStyle w:val="P28"/>
        <w:framePr w:w="3921" w:h="831" w:hRule="exact" w:wrap="none" w:vAnchor="page" w:hAnchor="margin" w:x="6800" w:y="7138"/>
        <w:rPr>
          <w:rStyle w:val="C3"/>
          <w:rtl w:val="0"/>
        </w:rPr>
      </w:pPr>
    </w:p>
    <w:p>
      <w:pPr>
        <w:pStyle w:val="P29"/>
        <w:framePr w:w="3839" w:h="704"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Navrhnout a sestavit měřicí obvody pro obvod se snímáním RFID karet a odesílání tagů přes RS232</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 a ústní ověření</w:t>
      </w:r>
    </w:p>
    <w:p>
      <w:pPr>
        <w:pStyle w:val="P12"/>
        <w:framePr w:w="6710" w:h="376" w:hRule="exact" w:wrap="none" w:vAnchor="page" w:hAnchor="margin" w:x="45" w:y="8576"/>
        <w:rPr>
          <w:rStyle w:val="C3"/>
          <w:rtl w:val="0"/>
        </w:rPr>
      </w:pPr>
    </w:p>
    <w:p>
      <w:pPr>
        <w:pStyle w:val="P13"/>
        <w:framePr w:w="6658" w:h="249" w:hRule="exact" w:wrap="none" w:vAnchor="page" w:hAnchor="margin" w:x="71" w:y="8632"/>
        <w:rPr>
          <w:rStyle w:val="C11"/>
          <w:rtl w:val="0"/>
        </w:rPr>
      </w:pPr>
      <w:r>
        <w:rPr>
          <w:rStyle w:val="C11"/>
          <w:rtl w:val="0"/>
        </w:rPr>
        <w:t>c) Sestavit dva typy měřicího obvodu</w:t>
      </w:r>
    </w:p>
    <w:p>
      <w:pPr>
        <w:pStyle w:val="P28"/>
        <w:framePr w:w="3921" w:h="376" w:hRule="exact" w:wrap="none" w:vAnchor="page" w:hAnchor="margin" w:x="6800" w:y="8576"/>
        <w:rPr>
          <w:rStyle w:val="C3"/>
          <w:rtl w:val="0"/>
        </w:rPr>
      </w:pPr>
    </w:p>
    <w:p>
      <w:pPr>
        <w:pStyle w:val="P29"/>
        <w:framePr w:w="3839" w:h="249" w:hRule="exact" w:wrap="none" w:vAnchor="page" w:hAnchor="margin" w:x="6856" w:y="8632"/>
        <w:rPr>
          <w:rStyle w:val="C21"/>
          <w:rtl w:val="0"/>
        </w:rPr>
      </w:pPr>
      <w:r>
        <w:rPr>
          <w:rStyle w:val="C21"/>
          <w:rtl w:val="0"/>
        </w:rPr>
        <w:t>Praktické předvedení a ústní ověření</w:t>
      </w:r>
    </w:p>
    <w:p>
      <w:pPr>
        <w:pStyle w:val="P16"/>
        <w:framePr w:w="6710" w:h="831" w:hRule="exact" w:wrap="none" w:vAnchor="page" w:hAnchor="margin" w:x="45" w:y="8952"/>
        <w:rPr>
          <w:rStyle w:val="C3"/>
          <w:rtl w:val="0"/>
        </w:rPr>
      </w:pPr>
    </w:p>
    <w:p>
      <w:pPr>
        <w:pStyle w:val="P17"/>
        <w:framePr w:w="6658" w:h="704" w:hRule="exact" w:wrap="none" w:vAnchor="page" w:hAnchor="margin" w:x="71" w:y="9008"/>
        <w:rPr>
          <w:rStyle w:val="C13"/>
          <w:rtl w:val="0"/>
        </w:rPr>
      </w:pPr>
      <w:r>
        <w:rPr>
          <w:rStyle w:val="C13"/>
          <w:rtl w:val="0"/>
        </w:rPr>
        <w:t>d) Změřit a vyhodnotit naměřené elektrické veličiny a parametry podle metod měření běžně používaných při diagnostice elektrických obvodů, za použití měřicích přístrojů PC (měřicí karta)</w:t>
      </w:r>
    </w:p>
    <w:p>
      <w:pPr>
        <w:pStyle w:val="P30"/>
        <w:framePr w:w="3921" w:h="831" w:hRule="exact" w:wrap="none" w:vAnchor="page" w:hAnchor="margin" w:x="6800" w:y="8952"/>
        <w:rPr>
          <w:rStyle w:val="C3"/>
          <w:rtl w:val="0"/>
        </w:rPr>
      </w:pPr>
    </w:p>
    <w:p>
      <w:pPr>
        <w:pStyle w:val="P31"/>
        <w:framePr w:w="3839" w:h="704" w:hRule="exact" w:wrap="none" w:vAnchor="page" w:hAnchor="margin" w:x="6856" w:y="9008"/>
        <w:rPr>
          <w:rStyle w:val="C22"/>
          <w:rtl w:val="0"/>
        </w:rPr>
      </w:pPr>
      <w:r>
        <w:rPr>
          <w:rStyle w:val="C22"/>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Nastavení a testování elektrických nebo elektronických zařízení automatické identifikace</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376" w:hRule="exact" w:wrap="none" w:vAnchor="page" w:hAnchor="margin" w:x="45" w:y="11148"/>
        <w:rPr>
          <w:rStyle w:val="C3"/>
          <w:rtl w:val="0"/>
        </w:rPr>
      </w:pPr>
    </w:p>
    <w:p>
      <w:pPr>
        <w:pStyle w:val="P13"/>
        <w:framePr w:w="6658" w:h="249" w:hRule="exact" w:wrap="none" w:vAnchor="page" w:hAnchor="margin" w:x="71" w:y="11204"/>
        <w:rPr>
          <w:rStyle w:val="C11"/>
          <w:rtl w:val="0"/>
        </w:rPr>
      </w:pPr>
      <w:r>
        <w:rPr>
          <w:rStyle w:val="C11"/>
          <w:rtl w:val="0"/>
        </w:rPr>
        <w:t>a) Ověřit funkčnost zapojeného systému automatické identifikace</w:t>
      </w:r>
    </w:p>
    <w:p>
      <w:pPr>
        <w:pStyle w:val="P28"/>
        <w:framePr w:w="3921" w:h="376" w:hRule="exact" w:wrap="none" w:vAnchor="page" w:hAnchor="margin" w:x="6800" w:y="11148"/>
        <w:rPr>
          <w:rStyle w:val="C3"/>
          <w:rtl w:val="0"/>
        </w:rPr>
      </w:pPr>
    </w:p>
    <w:p>
      <w:pPr>
        <w:pStyle w:val="P29"/>
        <w:framePr w:w="3839" w:h="249"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524"/>
        <w:rPr>
          <w:rStyle w:val="C3"/>
          <w:rtl w:val="0"/>
        </w:rPr>
      </w:pPr>
    </w:p>
    <w:p>
      <w:pPr>
        <w:pStyle w:val="P17"/>
        <w:framePr w:w="6658" w:h="480" w:hRule="exact" w:wrap="none" w:vAnchor="page" w:hAnchor="margin" w:x="71" w:y="11580"/>
        <w:rPr>
          <w:rStyle w:val="C13"/>
          <w:rtl w:val="0"/>
        </w:rPr>
      </w:pPr>
      <w:r>
        <w:rPr>
          <w:rStyle w:val="C13"/>
          <w:rtl w:val="0"/>
        </w:rPr>
        <w:t>b) Nastavit vybraný systém automatické identifikace s ohledem na citlivost snímacích prvků</w:t>
      </w:r>
    </w:p>
    <w:p>
      <w:pPr>
        <w:pStyle w:val="P30"/>
        <w:framePr w:w="3921" w:h="607" w:hRule="exact" w:wrap="none" w:vAnchor="page" w:hAnchor="margin" w:x="6800" w:y="11524"/>
        <w:rPr>
          <w:rStyle w:val="C3"/>
          <w:rtl w:val="0"/>
        </w:rPr>
      </w:pPr>
    </w:p>
    <w:p>
      <w:pPr>
        <w:pStyle w:val="P31"/>
        <w:framePr w:w="3839" w:h="480" w:hRule="exact" w:wrap="none" w:vAnchor="page" w:hAnchor="margin" w:x="6856" w:y="11580"/>
        <w:rPr>
          <w:rStyle w:val="C22"/>
          <w:rtl w:val="0"/>
        </w:rPr>
      </w:pPr>
      <w:r>
        <w:rPr>
          <w:rStyle w:val="C22"/>
          <w:rtl w:val="0"/>
        </w:rPr>
        <w:t>Praktické předvedení a ústní ověření</w:t>
      </w:r>
    </w:p>
    <w:p>
      <w:pPr>
        <w:pStyle w:val="P12"/>
        <w:framePr w:w="6710" w:h="831" w:hRule="exact" w:wrap="none" w:vAnchor="page" w:hAnchor="margin" w:x="45" w:y="12131"/>
        <w:rPr>
          <w:rStyle w:val="C3"/>
          <w:rtl w:val="0"/>
        </w:rPr>
      </w:pPr>
    </w:p>
    <w:p>
      <w:pPr>
        <w:pStyle w:val="P13"/>
        <w:framePr w:w="6658" w:h="704" w:hRule="exact" w:wrap="none" w:vAnchor="page" w:hAnchor="margin" w:x="71" w:y="12187"/>
        <w:rPr>
          <w:rStyle w:val="C11"/>
          <w:rtl w:val="0"/>
        </w:rPr>
      </w:pPr>
      <w:r>
        <w:rPr>
          <w:rStyle w:val="C11"/>
          <w:rtl w:val="0"/>
        </w:rPr>
        <w:t>c) Detekovat závadu, provést opravu zařízení (systému) a otestovat jeho správnou funkci po opravě na systému automatické identifikace určeném autorizovanou osobou</w:t>
      </w:r>
    </w:p>
    <w:p>
      <w:pPr>
        <w:pStyle w:val="P28"/>
        <w:framePr w:w="3921" w:h="831" w:hRule="exact" w:wrap="none" w:vAnchor="page" w:hAnchor="margin" w:x="6800" w:y="12131"/>
        <w:rPr>
          <w:rStyle w:val="C3"/>
          <w:rtl w:val="0"/>
        </w:rPr>
      </w:pPr>
    </w:p>
    <w:p>
      <w:pPr>
        <w:pStyle w:val="P29"/>
        <w:framePr w:w="3839" w:h="704" w:hRule="exact" w:wrap="none" w:vAnchor="page" w:hAnchor="margin" w:x="6856" w:y="12187"/>
        <w:rPr>
          <w:rStyle w:val="C21"/>
          <w:rtl w:val="0"/>
        </w:rPr>
      </w:pPr>
      <w:r>
        <w:rPr>
          <w:rStyle w:val="C21"/>
          <w:rtl w:val="0"/>
        </w:rPr>
        <w:t>Praktické předvedení a ústní ověření</w:t>
      </w:r>
    </w:p>
    <w:p>
      <w:pPr>
        <w:pStyle w:val="P32"/>
        <w:framePr w:w="10710" w:h="248" w:hRule="exact" w:wrap="none" w:vAnchor="page" w:hAnchor="margin" w:x="28" w:y="13075"/>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15:58:30</w:t>
      </w:r>
    </w:p>
    <w:p>
      <w:pPr>
        <w:pStyle w:val="P22"/>
        <w:framePr w:w="2790" w:h="331" w:hRule="exact" w:wrap="none" w:vAnchor="page" w:hAnchor="margin" w:x="7911" w:y="15861"/>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záznamů a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data z měření základních elektrických veličin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průběh zkoušek a pokusů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protokol o měření se všemi jeho náležitostmi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požadavky právních předpisů na vedení dokumentace pro prostředky automatické identifikace RFID</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831" w:hRule="exact" w:wrap="none" w:vAnchor="page" w:hAnchor="margin" w:x="45" w:y="4705"/>
        <w:rPr>
          <w:rStyle w:val="C3"/>
          <w:rtl w:val="0"/>
        </w:rPr>
      </w:pPr>
    </w:p>
    <w:p>
      <w:pPr>
        <w:pStyle w:val="P13"/>
        <w:framePr w:w="6658" w:h="704" w:hRule="exact" w:wrap="none" w:vAnchor="page" w:hAnchor="margin" w:x="71" w:y="4761"/>
        <w:rPr>
          <w:rStyle w:val="C11"/>
          <w:rtl w:val="0"/>
        </w:rPr>
      </w:pPr>
      <w:r>
        <w:rPr>
          <w:rStyle w:val="C11"/>
          <w:rtl w:val="0"/>
        </w:rPr>
        <w:t>e) Popsat, jaká provozně-technická dokumentace se vede pro prostředky automatické identifikace RFID a kdo a kdy do této dokumentace provádí zápisy</w:t>
      </w:r>
    </w:p>
    <w:p>
      <w:pPr>
        <w:pStyle w:val="P28"/>
        <w:framePr w:w="3921" w:h="831" w:hRule="exact" w:wrap="none" w:vAnchor="page" w:hAnchor="margin" w:x="6800" w:y="4705"/>
        <w:rPr>
          <w:rStyle w:val="C3"/>
          <w:rtl w:val="0"/>
        </w:rPr>
      </w:pPr>
    </w:p>
    <w:p>
      <w:pPr>
        <w:pStyle w:val="P29"/>
        <w:framePr w:w="3839" w:h="704" w:hRule="exact" w:wrap="none" w:vAnchor="page" w:hAnchor="margin" w:x="6856" w:y="4761"/>
        <w:rPr>
          <w:rStyle w:val="C21"/>
          <w:rtl w:val="0"/>
        </w:rPr>
      </w:pPr>
      <w:r>
        <w:rPr>
          <w:rStyle w:val="C21"/>
          <w:rtl w:val="0"/>
        </w:rPr>
        <w:t>Ústní ověření</w:t>
      </w:r>
    </w:p>
    <w:p>
      <w:pPr>
        <w:pStyle w:val="P16"/>
        <w:framePr w:w="6710" w:h="831" w:hRule="exact" w:wrap="none" w:vAnchor="page" w:hAnchor="margin" w:x="45" w:y="5536"/>
        <w:rPr>
          <w:rStyle w:val="C3"/>
          <w:rtl w:val="0"/>
        </w:rPr>
      </w:pPr>
    </w:p>
    <w:p>
      <w:pPr>
        <w:pStyle w:val="P17"/>
        <w:framePr w:w="6658" w:h="704" w:hRule="exact" w:wrap="none" w:vAnchor="page" w:hAnchor="margin" w:x="71" w:y="5592"/>
        <w:rPr>
          <w:rStyle w:val="C13"/>
          <w:rtl w:val="0"/>
        </w:rPr>
      </w:pPr>
      <w:r>
        <w:rPr>
          <w:rStyle w:val="C13"/>
          <w:rtl w:val="0"/>
        </w:rPr>
        <w:t>f) Určit instalované prostředky automatické identifikace RFID, rozvodné prvky a kabeláž a způsob jejich instalace na předložené stavební nebo instalační dokumentaci</w:t>
      </w:r>
    </w:p>
    <w:p>
      <w:pPr>
        <w:pStyle w:val="P30"/>
        <w:framePr w:w="3921" w:h="831" w:hRule="exact" w:wrap="none" w:vAnchor="page" w:hAnchor="margin" w:x="6800" w:y="5536"/>
        <w:rPr>
          <w:rStyle w:val="C3"/>
          <w:rtl w:val="0"/>
        </w:rPr>
      </w:pPr>
    </w:p>
    <w:p>
      <w:pPr>
        <w:pStyle w:val="P31"/>
        <w:framePr w:w="3839" w:h="704" w:hRule="exact" w:wrap="none" w:vAnchor="page" w:hAnchor="margin" w:x="6856" w:y="5592"/>
        <w:rPr>
          <w:rStyle w:val="C22"/>
          <w:rtl w:val="0"/>
        </w:rPr>
      </w:pPr>
      <w:r>
        <w:rPr>
          <w:rStyle w:val="C22"/>
          <w:rtl w:val="0"/>
        </w:rPr>
        <w:t>Praktické předvedení a ústní ověření</w:t>
      </w:r>
    </w:p>
    <w:p>
      <w:pPr>
        <w:pStyle w:val="P32"/>
        <w:framePr w:w="10710" w:h="248" w:hRule="exact" w:wrap="none" w:vAnchor="page" w:hAnchor="margin" w:x="28" w:y="6481"/>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15:58:30</w:t>
      </w:r>
    </w:p>
    <w:p>
      <w:pPr>
        <w:pStyle w:val="P22"/>
        <w:framePr w:w="2790" w:h="331" w:hRule="exact" w:wrap="none" w:vAnchor="page" w:hAnchor="margin" w:x="7911" w:y="15861"/>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minimálně elektrotechnická způsobilost pro samostatnou činnost ve smyslu vyhlášky č. 50/1978 Sb., ve znění pozdějších předpisů.</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15:58:30</w:t>
      </w:r>
    </w:p>
    <w:p>
      <w:pPr>
        <w:pStyle w:val="P22"/>
        <w:framePr w:w="2790" w:h="331" w:hRule="exact" w:wrap="none" w:vAnchor="page" w:hAnchor="margin" w:x="7911" w:y="15861"/>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1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a aplikovanou elektroniku v oblasti automatické identifikace a minimálně 8 let praxe na pozici vyžadující odbornou způsobilost pro práci na elektrotechnických a elektronických zařízeních nebo funkce učitele vyšší odborné školy některé z výše uvedených oborů, z toho minimálně jeden rok v období posledních dvou let před podáním žádosti o udělení autorizace.</w:t>
      </w:r>
    </w:p>
    <w:p>
      <w:pPr>
        <w:keepNext w:val="0"/>
        <w:keepLines w:val="1"/>
        <w:framePr w:w="10766" w:h="756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slaboproudou elektrotechniku, elektrotechnologii, elektrotechnickou specializaci, elektroniku nebo aplikovanou elektroniku v oblasti automatické identifikace a minimálně 6 let praxe na pozici vyžadující odbornou způsobilost pro práci nebo výzkum a vývoj elektrotechnických a elektronických zařízeních nebo funkce vysokoškolského učitele některé z výše uvedených oborů, z toho minimálně jeden rok v období posledních dvou let před podáním žádosti o udělení autorizace.</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6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6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15:58:30</w:t>
      </w:r>
    </w:p>
    <w:p>
      <w:pPr>
        <w:pStyle w:val="P22"/>
        <w:framePr w:w="2790" w:h="331" w:hRule="exact" w:wrap="none" w:vAnchor="page" w:hAnchor="margin" w:x="7911" w:y="15861"/>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1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zajistit,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popřípadě učební texty vypracované pro střední školy elektrotechnické, katalogy součástek a elektrotechnických materiálů </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pro montáž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elektrotechnická zařízení pro automatickou identifikaci, jejich části a díly, montážní materiály potřebné pro ověřování kritérií založených na formě praktického předvedení</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Tagy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čtečky (snímač s anténou)</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•RFID čipy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•měřící a testovací přístroje: universální analogový i číslicový přístroj k měření elektrických veličin, obvodový analyzátor, testovací zařízení a software k testování zařízení pro automatickou identifikaci</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kombinačky, pinzety)</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elektrických a dalších veličin a charakteristik obvodů a součástek</w:t>
      </w:r>
    </w:p>
    <w:p>
      <w:pPr>
        <w:keepNext w:val="0"/>
        <w:keepLines w:val="1"/>
        <w:framePr w:w="10766" w:h="747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7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199"/>
        <w:rPr>
          <w:rStyle w:val="C3"/>
          <w:rtl w:val="0"/>
        </w:rPr>
      </w:pPr>
    </w:p>
    <w:p>
      <w:pPr>
        <w:pStyle w:val="P35"/>
        <w:framePr w:w="10710" w:h="340" w:hRule="exact" w:wrap="none" w:vAnchor="page" w:hAnchor="margin" w:x="28" w:y="10199"/>
        <w:rPr>
          <w:rStyle w:val="C25"/>
          <w:rtl w:val="0"/>
        </w:rPr>
      </w:pPr>
      <w:r>
        <w:rPr>
          <w:rStyle w:val="C25"/>
          <w:rtl w:val="0"/>
        </w:rPr>
        <w:t>Doba přípravy na zkoušku</w:t>
      </w:r>
    </w:p>
    <w:p>
      <w:pPr>
        <w:keepNext w:val="0"/>
        <w:keepLines w:val="0"/>
        <w:framePr w:w="10766" w:h="1036" w:hRule="exact" w:wrap="none" w:vAnchor="page" w:hAnchor="margin" w:x="0" w:y="10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1802"/>
        <w:rPr>
          <w:rStyle w:val="C3"/>
          <w:rtl w:val="0"/>
        </w:rPr>
      </w:pPr>
    </w:p>
    <w:p>
      <w:pPr>
        <w:pStyle w:val="P35"/>
        <w:framePr w:w="10710" w:h="340" w:hRule="exact" w:wrap="none" w:vAnchor="page" w:hAnchor="margin" w:x="28" w:y="11802"/>
        <w:rPr>
          <w:rStyle w:val="C25"/>
          <w:rtl w:val="0"/>
        </w:rPr>
      </w:pPr>
      <w:r>
        <w:rPr>
          <w:rStyle w:val="C25"/>
          <w:rtl w:val="0"/>
        </w:rPr>
        <w:t>Doba pro vykonání zkoušky</w:t>
      </w:r>
    </w:p>
    <w:p>
      <w:pPr>
        <w:keepNext w:val="0"/>
        <w:keepLines w:val="0"/>
        <w:framePr w:w="10766" w:h="806" w:hRule="exact" w:wrap="none" w:vAnchor="page" w:hAnchor="margin" w:x="0" w:y="12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15:58:30</w:t>
      </w:r>
    </w:p>
    <w:p>
      <w:pPr>
        <w:pStyle w:val="P22"/>
        <w:framePr w:w="2790" w:h="331" w:hRule="exact" w:wrap="none" w:vAnchor="page" w:hAnchor="margin" w:x="7911" w:y="15861"/>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 (ELA)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elektrotechnik projektant / samostatná elektrotechnička projektantka pro automatickou identifikaci RFID, 31.7.2026 15:58:30</w:t>
      </w:r>
    </w:p>
    <w:p>
      <w:pPr>
        <w:pStyle w:val="P22"/>
        <w:framePr w:w="2790" w:h="331" w:hRule="exact" w:wrap="none" w:vAnchor="page" w:hAnchor="margin" w:x="7911" w:y="15861"/>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0EDBF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1A57BF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812461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