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492642" Type="http://schemas.openxmlformats.org/officeDocument/2006/relationships/officeDocument" Target="/word/document.xml" /><Relationship Id="coreR7A492642" Type="http://schemas.openxmlformats.org/package/2006/relationships/metadata/core-properties" Target="/docProps/core.xml" /><Relationship Id="customR7A4926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v oblasti environmentální výchovy (kód: 16-005-T)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 oblasti environmentální výchovy, 11.9.2026 9:08:27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Lipka, školské zařízení pro environmentální vzdělávání Brno,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Lipová  233/20, 60200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 oblasti environmentální výchovy, 11.9.2026 9:08:27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