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8365444" Type="http://schemas.openxmlformats.org/officeDocument/2006/relationships/officeDocument" Target="/word/document.xml" /><Relationship Id="coreR48365444" Type="http://schemas.openxmlformats.org/package/2006/relationships/metadata/core-properties" Target="/docProps/core.xml" /><Relationship Id="customR48365444"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Líhňař (kód: 41-012-H)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Zemědělství a lesnictví (kód: 41)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Rybář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Vedení evidence o chovu a reprodukci ryb</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Provádění umělých a poloumělých výtěrů ryb</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Odchov raných stádií plůdku na líhni</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Praktická realizace plemenářské práce v chovu ryb</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Provádění zooveterinárních opatření</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Obsluha zařízení rybích líhní</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7"/>
        <w:framePr w:w="8788" w:h="340" w:hRule="exact" w:wrap="none" w:vAnchor="page" w:hAnchor="margin" w:x="28" w:y="8104"/>
        <w:rPr>
          <w:rStyle w:val="C8"/>
          <w:rtl w:val="0"/>
        </w:rPr>
      </w:pPr>
      <w:r>
        <w:rPr>
          <w:rStyle w:val="C8"/>
          <w:rtl w:val="0"/>
        </w:rPr>
        <w:t>Platnost standardu</w:t>
      </w:r>
    </w:p>
    <w:p>
      <w:pPr>
        <w:pStyle w:val="P20"/>
        <w:framePr w:w="4283" w:h="248" w:hRule="exact" w:wrap="none" w:vAnchor="page" w:hAnchor="margin" w:x="28" w:y="8444"/>
        <w:rPr>
          <w:rStyle w:val="C15"/>
          <w:rtl w:val="0"/>
        </w:rPr>
      </w:pPr>
      <w:r>
        <w:rPr>
          <w:rStyle w:val="C15"/>
          <w:rtl w:val="0"/>
        </w:rPr>
        <w:t>Standard je platný od: 15.08.2012 do: 05.04.2019</w:t>
      </w:r>
    </w:p>
    <w:p>
      <w:pPr>
        <w:pStyle w:val="P21"/>
        <w:framePr w:w="7654" w:h="331" w:hRule="exact" w:wrap="none" w:vAnchor="page" w:hAnchor="margin" w:x="28" w:y="15940"/>
        <w:rPr>
          <w:rStyle w:val="C16"/>
          <w:rtl w:val="0"/>
        </w:rPr>
      </w:pPr>
      <w:r>
        <w:rPr>
          <w:rStyle w:val="C16"/>
          <w:rtl w:val="0"/>
        </w:rPr>
        <w:t>Líhňař, 19.4.2026 20:34:06</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Vedení evidence o chovu a reprodukci ryb</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Vnést příslušný záznam do základní dokumentace o výtěrech ryb</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Písemné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Zapsat zvolené údaje do evidence generačních ryb</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Písemné ověření</w:t>
      </w:r>
    </w:p>
    <w:p>
      <w:pPr>
        <w:pStyle w:val="P12"/>
        <w:framePr w:w="6710" w:h="376" w:hRule="exact" w:wrap="none" w:vAnchor="page" w:hAnchor="margin" w:x="45" w:y="4280"/>
        <w:rPr>
          <w:rStyle w:val="C3"/>
          <w:rtl w:val="0"/>
        </w:rPr>
      </w:pPr>
    </w:p>
    <w:p>
      <w:pPr>
        <w:pStyle w:val="P13"/>
        <w:framePr w:w="6658" w:h="249" w:hRule="exact" w:wrap="none" w:vAnchor="page" w:hAnchor="margin" w:x="71" w:y="4336"/>
        <w:rPr>
          <w:rStyle w:val="C11"/>
          <w:rtl w:val="0"/>
        </w:rPr>
      </w:pPr>
      <w:r>
        <w:rPr>
          <w:rStyle w:val="C11"/>
          <w:rtl w:val="0"/>
        </w:rPr>
        <w:t>c) Vyhotovit příslušný doklad operativní evidence</w:t>
      </w:r>
    </w:p>
    <w:p>
      <w:pPr>
        <w:pStyle w:val="P28"/>
        <w:framePr w:w="3921" w:h="376" w:hRule="exact" w:wrap="none" w:vAnchor="page" w:hAnchor="margin" w:x="6800" w:y="4280"/>
        <w:rPr>
          <w:rStyle w:val="C3"/>
          <w:rtl w:val="0"/>
        </w:rPr>
      </w:pPr>
    </w:p>
    <w:p>
      <w:pPr>
        <w:pStyle w:val="P29"/>
        <w:framePr w:w="3839" w:h="249" w:hRule="exact" w:wrap="none" w:vAnchor="page" w:hAnchor="margin" w:x="6856" w:y="4336"/>
        <w:rPr>
          <w:rStyle w:val="C21"/>
          <w:rtl w:val="0"/>
        </w:rPr>
      </w:pPr>
      <w:r>
        <w:rPr>
          <w:rStyle w:val="C21"/>
          <w:rtl w:val="0"/>
        </w:rPr>
        <w:t>Praktické předvedení</w:t>
      </w:r>
    </w:p>
    <w:p>
      <w:pPr>
        <w:pStyle w:val="P32"/>
        <w:framePr w:w="10710" w:h="248" w:hRule="exact" w:wrap="none" w:vAnchor="page" w:hAnchor="margin" w:x="28" w:y="4769"/>
        <w:rPr>
          <w:rStyle w:val="C23"/>
          <w:rtl w:val="0"/>
        </w:rPr>
      </w:pPr>
      <w:r>
        <w:rPr>
          <w:rStyle w:val="C23"/>
          <w:rtl w:val="0"/>
        </w:rPr>
        <w:t>Je třeba splnit všechna kritéria.</w:t>
      </w:r>
    </w:p>
    <w:p>
      <w:pPr>
        <w:pStyle w:val="P23"/>
        <w:framePr w:w="10710" w:h="340" w:hRule="exact" w:wrap="none" w:vAnchor="page" w:hAnchor="margin" w:x="28" w:y="5205"/>
        <w:rPr>
          <w:rStyle w:val="C18"/>
          <w:rtl w:val="0"/>
        </w:rPr>
      </w:pPr>
      <w:r>
        <w:rPr>
          <w:rStyle w:val="C18"/>
          <w:rtl w:val="0"/>
        </w:rPr>
        <w:t>Provádění umělých a poloumělých výtěrů ryb</w:t>
      </w:r>
    </w:p>
    <w:p>
      <w:pPr>
        <w:pStyle w:val="P24"/>
        <w:framePr w:w="6713" w:h="376" w:hRule="exact" w:wrap="none" w:vAnchor="page" w:hAnchor="margin" w:x="45" w:y="5644"/>
        <w:rPr>
          <w:rStyle w:val="C3"/>
          <w:rtl w:val="0"/>
        </w:rPr>
      </w:pPr>
    </w:p>
    <w:p>
      <w:pPr>
        <w:pStyle w:val="P25"/>
        <w:framePr w:w="6661" w:h="249" w:hRule="exact" w:wrap="none" w:vAnchor="page" w:hAnchor="margin" w:x="71" w:y="5715"/>
        <w:rPr>
          <w:rStyle w:val="C19"/>
          <w:rtl w:val="0"/>
        </w:rPr>
      </w:pPr>
      <w:r>
        <w:rPr>
          <w:rStyle w:val="C19"/>
          <w:rtl w:val="0"/>
        </w:rPr>
        <w:t>Kritéria hodnocení</w:t>
      </w:r>
    </w:p>
    <w:p>
      <w:pPr>
        <w:pStyle w:val="P26"/>
        <w:framePr w:w="3918" w:h="376" w:hRule="exact" w:wrap="none" w:vAnchor="page" w:hAnchor="margin" w:x="6803" w:y="5644"/>
        <w:rPr>
          <w:rStyle w:val="C3"/>
          <w:rtl w:val="0"/>
        </w:rPr>
      </w:pPr>
    </w:p>
    <w:p>
      <w:pPr>
        <w:pStyle w:val="P27"/>
        <w:framePr w:w="3836" w:h="249" w:hRule="exact" w:wrap="none" w:vAnchor="page" w:hAnchor="margin" w:x="6859" w:y="5715"/>
        <w:rPr>
          <w:rStyle w:val="C20"/>
          <w:rtl w:val="0"/>
        </w:rPr>
      </w:pPr>
      <w:r>
        <w:rPr>
          <w:rStyle w:val="C20"/>
          <w:rtl w:val="0"/>
        </w:rPr>
        <w:t>Způsoby ověření</w:t>
      </w:r>
    </w:p>
    <w:p>
      <w:pPr>
        <w:pStyle w:val="P12"/>
        <w:framePr w:w="6710" w:h="376" w:hRule="exact" w:wrap="none" w:vAnchor="page" w:hAnchor="margin" w:x="45" w:y="6021"/>
        <w:rPr>
          <w:rStyle w:val="C3"/>
          <w:rtl w:val="0"/>
        </w:rPr>
      </w:pPr>
    </w:p>
    <w:p>
      <w:pPr>
        <w:pStyle w:val="P13"/>
        <w:framePr w:w="6658" w:h="249" w:hRule="exact" w:wrap="none" w:vAnchor="page" w:hAnchor="margin" w:x="71" w:y="6077"/>
        <w:rPr>
          <w:rStyle w:val="C11"/>
          <w:rtl w:val="0"/>
        </w:rPr>
      </w:pPr>
      <w:r>
        <w:rPr>
          <w:rStyle w:val="C11"/>
          <w:rtl w:val="0"/>
        </w:rPr>
        <w:t>a) Posoudit připravenost ryb k umělému výtěru nebo ho provést</w:t>
      </w:r>
    </w:p>
    <w:p>
      <w:pPr>
        <w:pStyle w:val="P28"/>
        <w:framePr w:w="3921" w:h="376" w:hRule="exact" w:wrap="none" w:vAnchor="page" w:hAnchor="margin" w:x="6800" w:y="6021"/>
        <w:rPr>
          <w:rStyle w:val="C3"/>
          <w:rtl w:val="0"/>
        </w:rPr>
      </w:pPr>
    </w:p>
    <w:p>
      <w:pPr>
        <w:pStyle w:val="P29"/>
        <w:framePr w:w="3839" w:h="249" w:hRule="exact" w:wrap="none" w:vAnchor="page" w:hAnchor="margin" w:x="6856" w:y="6077"/>
        <w:rPr>
          <w:rStyle w:val="C21"/>
          <w:rtl w:val="0"/>
        </w:rPr>
      </w:pPr>
      <w:r>
        <w:rPr>
          <w:rStyle w:val="C21"/>
          <w:rtl w:val="0"/>
        </w:rPr>
        <w:t>Praktické předvedení a ústní ověření</w:t>
      </w:r>
    </w:p>
    <w:p>
      <w:pPr>
        <w:pStyle w:val="P16"/>
        <w:framePr w:w="6710" w:h="376" w:hRule="exact" w:wrap="none" w:vAnchor="page" w:hAnchor="margin" w:x="45" w:y="6397"/>
        <w:rPr>
          <w:rStyle w:val="C3"/>
          <w:rtl w:val="0"/>
        </w:rPr>
      </w:pPr>
    </w:p>
    <w:p>
      <w:pPr>
        <w:pStyle w:val="P17"/>
        <w:framePr w:w="6658" w:h="249" w:hRule="exact" w:wrap="none" w:vAnchor="page" w:hAnchor="margin" w:x="71" w:y="6453"/>
        <w:rPr>
          <w:rStyle w:val="C13"/>
          <w:rtl w:val="0"/>
        </w:rPr>
      </w:pPr>
      <w:r>
        <w:rPr>
          <w:rStyle w:val="C13"/>
          <w:rtl w:val="0"/>
        </w:rPr>
        <w:t>b) Provést třídění generačních ryb podle pohlaví</w:t>
      </w:r>
    </w:p>
    <w:p>
      <w:pPr>
        <w:pStyle w:val="P30"/>
        <w:framePr w:w="3921" w:h="376" w:hRule="exact" w:wrap="none" w:vAnchor="page" w:hAnchor="margin" w:x="6800" w:y="6397"/>
        <w:rPr>
          <w:rStyle w:val="C3"/>
          <w:rtl w:val="0"/>
        </w:rPr>
      </w:pPr>
    </w:p>
    <w:p>
      <w:pPr>
        <w:pStyle w:val="P31"/>
        <w:framePr w:w="3839" w:h="249" w:hRule="exact" w:wrap="none" w:vAnchor="page" w:hAnchor="margin" w:x="6856" w:y="6453"/>
        <w:rPr>
          <w:rStyle w:val="C22"/>
          <w:rtl w:val="0"/>
        </w:rPr>
      </w:pPr>
      <w:r>
        <w:rPr>
          <w:rStyle w:val="C22"/>
          <w:rtl w:val="0"/>
        </w:rPr>
        <w:t>Praktické předvedení</w:t>
      </w:r>
    </w:p>
    <w:p>
      <w:pPr>
        <w:pStyle w:val="P12"/>
        <w:framePr w:w="6710" w:h="376" w:hRule="exact" w:wrap="none" w:vAnchor="page" w:hAnchor="margin" w:x="45" w:y="6773"/>
        <w:rPr>
          <w:rStyle w:val="C3"/>
          <w:rtl w:val="0"/>
        </w:rPr>
      </w:pPr>
    </w:p>
    <w:p>
      <w:pPr>
        <w:pStyle w:val="P13"/>
        <w:framePr w:w="6658" w:h="249" w:hRule="exact" w:wrap="none" w:vAnchor="page" w:hAnchor="margin" w:x="71" w:y="6829"/>
        <w:rPr>
          <w:rStyle w:val="C11"/>
          <w:rtl w:val="0"/>
        </w:rPr>
      </w:pPr>
      <w:r>
        <w:rPr>
          <w:rStyle w:val="C11"/>
          <w:rtl w:val="0"/>
        </w:rPr>
        <w:t>c) Zhotovit výtěrové podložky pro poloumělý výtěr candáta</w:t>
      </w:r>
    </w:p>
    <w:p>
      <w:pPr>
        <w:pStyle w:val="P28"/>
        <w:framePr w:w="3921" w:h="376" w:hRule="exact" w:wrap="none" w:vAnchor="page" w:hAnchor="margin" w:x="6800" w:y="6773"/>
        <w:rPr>
          <w:rStyle w:val="C3"/>
          <w:rtl w:val="0"/>
        </w:rPr>
      </w:pPr>
    </w:p>
    <w:p>
      <w:pPr>
        <w:pStyle w:val="P29"/>
        <w:framePr w:w="3839" w:h="249" w:hRule="exact" w:wrap="none" w:vAnchor="page" w:hAnchor="margin" w:x="6856" w:y="6829"/>
        <w:rPr>
          <w:rStyle w:val="C21"/>
          <w:rtl w:val="0"/>
        </w:rPr>
      </w:pPr>
      <w:r>
        <w:rPr>
          <w:rStyle w:val="C21"/>
          <w:rtl w:val="0"/>
        </w:rPr>
        <w:t>Praktické předvedení</w:t>
      </w:r>
    </w:p>
    <w:p>
      <w:pPr>
        <w:pStyle w:val="P16"/>
        <w:framePr w:w="6710" w:h="376" w:hRule="exact" w:wrap="none" w:vAnchor="page" w:hAnchor="margin" w:x="45" w:y="7149"/>
        <w:rPr>
          <w:rStyle w:val="C3"/>
          <w:rtl w:val="0"/>
        </w:rPr>
      </w:pPr>
    </w:p>
    <w:p>
      <w:pPr>
        <w:pStyle w:val="P17"/>
        <w:framePr w:w="6658" w:h="249" w:hRule="exact" w:wrap="none" w:vAnchor="page" w:hAnchor="margin" w:x="71" w:y="7205"/>
        <w:rPr>
          <w:rStyle w:val="C13"/>
          <w:rtl w:val="0"/>
        </w:rPr>
      </w:pPr>
      <w:r>
        <w:rPr>
          <w:rStyle w:val="C13"/>
          <w:rtl w:val="0"/>
        </w:rPr>
        <w:t>d) Zkontrolovat úspěšnost poloumělých výtěrů</w:t>
      </w:r>
    </w:p>
    <w:p>
      <w:pPr>
        <w:pStyle w:val="P30"/>
        <w:framePr w:w="3921" w:h="376" w:hRule="exact" w:wrap="none" w:vAnchor="page" w:hAnchor="margin" w:x="6800" w:y="7149"/>
        <w:rPr>
          <w:rStyle w:val="C3"/>
          <w:rtl w:val="0"/>
        </w:rPr>
      </w:pPr>
    </w:p>
    <w:p>
      <w:pPr>
        <w:pStyle w:val="P31"/>
        <w:framePr w:w="3839" w:h="249" w:hRule="exact" w:wrap="none" w:vAnchor="page" w:hAnchor="margin" w:x="6856" w:y="7205"/>
        <w:rPr>
          <w:rStyle w:val="C22"/>
          <w:rtl w:val="0"/>
        </w:rPr>
      </w:pPr>
      <w:r>
        <w:rPr>
          <w:rStyle w:val="C22"/>
          <w:rtl w:val="0"/>
        </w:rPr>
        <w:t>Praktické předvedení a ústní ověření</w:t>
      </w:r>
    </w:p>
    <w:p>
      <w:pPr>
        <w:pStyle w:val="P12"/>
        <w:framePr w:w="6710" w:h="376" w:hRule="exact" w:wrap="none" w:vAnchor="page" w:hAnchor="margin" w:x="45" w:y="7526"/>
        <w:rPr>
          <w:rStyle w:val="C3"/>
          <w:rtl w:val="0"/>
        </w:rPr>
      </w:pPr>
    </w:p>
    <w:p>
      <w:pPr>
        <w:pStyle w:val="P13"/>
        <w:framePr w:w="6658" w:h="249" w:hRule="exact" w:wrap="none" w:vAnchor="page" w:hAnchor="margin" w:x="71" w:y="7582"/>
        <w:rPr>
          <w:rStyle w:val="C11"/>
          <w:rtl w:val="0"/>
        </w:rPr>
      </w:pPr>
      <w:r>
        <w:rPr>
          <w:rStyle w:val="C11"/>
          <w:rtl w:val="0"/>
        </w:rPr>
        <w:t>e) Demonstrovat citlivou manipulaci s generačními rybami</w:t>
      </w:r>
    </w:p>
    <w:p>
      <w:pPr>
        <w:pStyle w:val="P28"/>
        <w:framePr w:w="3921" w:h="376" w:hRule="exact" w:wrap="none" w:vAnchor="page" w:hAnchor="margin" w:x="6800" w:y="7526"/>
        <w:rPr>
          <w:rStyle w:val="C3"/>
          <w:rtl w:val="0"/>
        </w:rPr>
      </w:pPr>
    </w:p>
    <w:p>
      <w:pPr>
        <w:pStyle w:val="P29"/>
        <w:framePr w:w="3839" w:h="249" w:hRule="exact" w:wrap="none" w:vAnchor="page" w:hAnchor="margin" w:x="6856" w:y="7582"/>
        <w:rPr>
          <w:rStyle w:val="C21"/>
          <w:rtl w:val="0"/>
        </w:rPr>
      </w:pPr>
      <w:r>
        <w:rPr>
          <w:rStyle w:val="C21"/>
          <w:rtl w:val="0"/>
        </w:rPr>
        <w:t>Praktické předvedení</w:t>
      </w:r>
    </w:p>
    <w:p>
      <w:pPr>
        <w:pStyle w:val="P16"/>
        <w:framePr w:w="6710" w:h="607" w:hRule="exact" w:wrap="none" w:vAnchor="page" w:hAnchor="margin" w:x="45" w:y="7902"/>
        <w:rPr>
          <w:rStyle w:val="C3"/>
          <w:rtl w:val="0"/>
        </w:rPr>
      </w:pPr>
    </w:p>
    <w:p>
      <w:pPr>
        <w:pStyle w:val="P17"/>
        <w:framePr w:w="6658" w:h="480" w:hRule="exact" w:wrap="none" w:vAnchor="page" w:hAnchor="margin" w:x="71" w:y="7958"/>
        <w:rPr>
          <w:rStyle w:val="C13"/>
          <w:rtl w:val="0"/>
        </w:rPr>
      </w:pPr>
      <w:r>
        <w:rPr>
          <w:rStyle w:val="C13"/>
          <w:rtl w:val="0"/>
        </w:rPr>
        <w:t>f) Provést umělý výtěr, zabezpečit oplození jiker, jejich odlepkování a inkubaci v přístrojích</w:t>
      </w:r>
    </w:p>
    <w:p>
      <w:pPr>
        <w:pStyle w:val="P30"/>
        <w:framePr w:w="3921" w:h="607" w:hRule="exact" w:wrap="none" w:vAnchor="page" w:hAnchor="margin" w:x="6800" w:y="7902"/>
        <w:rPr>
          <w:rStyle w:val="C3"/>
          <w:rtl w:val="0"/>
        </w:rPr>
      </w:pPr>
    </w:p>
    <w:p>
      <w:pPr>
        <w:pStyle w:val="P31"/>
        <w:framePr w:w="3839" w:h="480" w:hRule="exact" w:wrap="none" w:vAnchor="page" w:hAnchor="margin" w:x="6856" w:y="7958"/>
        <w:rPr>
          <w:rStyle w:val="C22"/>
          <w:rtl w:val="0"/>
        </w:rPr>
      </w:pPr>
      <w:r>
        <w:rPr>
          <w:rStyle w:val="C22"/>
          <w:rtl w:val="0"/>
        </w:rPr>
        <w:t>Praktické předvedení</w:t>
      </w:r>
    </w:p>
    <w:p>
      <w:pPr>
        <w:pStyle w:val="P32"/>
        <w:framePr w:w="10710" w:h="248" w:hRule="exact" w:wrap="none" w:vAnchor="page" w:hAnchor="margin" w:x="28" w:y="8622"/>
        <w:rPr>
          <w:rStyle w:val="C23"/>
          <w:rtl w:val="0"/>
        </w:rPr>
      </w:pPr>
      <w:r>
        <w:rPr>
          <w:rStyle w:val="C23"/>
          <w:rtl w:val="0"/>
        </w:rPr>
        <w:t>Je třeba splnit všechna kritéria.</w:t>
      </w:r>
    </w:p>
    <w:p>
      <w:pPr>
        <w:pStyle w:val="P23"/>
        <w:framePr w:w="10710" w:h="340" w:hRule="exact" w:wrap="none" w:vAnchor="page" w:hAnchor="margin" w:x="28" w:y="9058"/>
        <w:rPr>
          <w:rStyle w:val="C18"/>
          <w:rtl w:val="0"/>
        </w:rPr>
      </w:pPr>
      <w:r>
        <w:rPr>
          <w:rStyle w:val="C18"/>
          <w:rtl w:val="0"/>
        </w:rPr>
        <w:t>Odchov raných stádií plůdku na líhni</w:t>
      </w:r>
    </w:p>
    <w:p>
      <w:pPr>
        <w:pStyle w:val="P24"/>
        <w:framePr w:w="6713" w:h="376" w:hRule="exact" w:wrap="none" w:vAnchor="page" w:hAnchor="margin" w:x="45" w:y="9497"/>
        <w:rPr>
          <w:rStyle w:val="C3"/>
          <w:rtl w:val="0"/>
        </w:rPr>
      </w:pPr>
    </w:p>
    <w:p>
      <w:pPr>
        <w:pStyle w:val="P25"/>
        <w:framePr w:w="6661" w:h="249" w:hRule="exact" w:wrap="none" w:vAnchor="page" w:hAnchor="margin" w:x="71" w:y="9568"/>
        <w:rPr>
          <w:rStyle w:val="C19"/>
          <w:rtl w:val="0"/>
        </w:rPr>
      </w:pPr>
      <w:r>
        <w:rPr>
          <w:rStyle w:val="C19"/>
          <w:rtl w:val="0"/>
        </w:rPr>
        <w:t>Kritéria hodnocení</w:t>
      </w:r>
    </w:p>
    <w:p>
      <w:pPr>
        <w:pStyle w:val="P26"/>
        <w:framePr w:w="3918" w:h="376" w:hRule="exact" w:wrap="none" w:vAnchor="page" w:hAnchor="margin" w:x="6803" w:y="9497"/>
        <w:rPr>
          <w:rStyle w:val="C3"/>
          <w:rtl w:val="0"/>
        </w:rPr>
      </w:pPr>
    </w:p>
    <w:p>
      <w:pPr>
        <w:pStyle w:val="P27"/>
        <w:framePr w:w="3836" w:h="249" w:hRule="exact" w:wrap="none" w:vAnchor="page" w:hAnchor="margin" w:x="6859" w:y="9568"/>
        <w:rPr>
          <w:rStyle w:val="C20"/>
          <w:rtl w:val="0"/>
        </w:rPr>
      </w:pPr>
      <w:r>
        <w:rPr>
          <w:rStyle w:val="C20"/>
          <w:rtl w:val="0"/>
        </w:rPr>
        <w:t>Způsoby ověření</w:t>
      </w:r>
    </w:p>
    <w:p>
      <w:pPr>
        <w:pStyle w:val="P12"/>
        <w:framePr w:w="6710" w:h="376" w:hRule="exact" w:wrap="none" w:vAnchor="page" w:hAnchor="margin" w:x="45" w:y="9873"/>
        <w:rPr>
          <w:rStyle w:val="C3"/>
          <w:rtl w:val="0"/>
        </w:rPr>
      </w:pPr>
    </w:p>
    <w:p>
      <w:pPr>
        <w:pStyle w:val="P13"/>
        <w:framePr w:w="6658" w:h="249" w:hRule="exact" w:wrap="none" w:vAnchor="page" w:hAnchor="margin" w:x="71" w:y="9929"/>
        <w:rPr>
          <w:rStyle w:val="C11"/>
          <w:rtl w:val="0"/>
        </w:rPr>
      </w:pPr>
      <w:r>
        <w:rPr>
          <w:rStyle w:val="C11"/>
          <w:rtl w:val="0"/>
        </w:rPr>
        <w:t>a) Předvést obsluhu líhňařského přístroje a odchovného zařízení</w:t>
      </w:r>
    </w:p>
    <w:p>
      <w:pPr>
        <w:pStyle w:val="P28"/>
        <w:framePr w:w="3921" w:h="376" w:hRule="exact" w:wrap="none" w:vAnchor="page" w:hAnchor="margin" w:x="6800" w:y="9873"/>
        <w:rPr>
          <w:rStyle w:val="C3"/>
          <w:rtl w:val="0"/>
        </w:rPr>
      </w:pPr>
    </w:p>
    <w:p>
      <w:pPr>
        <w:pStyle w:val="P29"/>
        <w:framePr w:w="3839" w:h="249" w:hRule="exact" w:wrap="none" w:vAnchor="page" w:hAnchor="margin" w:x="6856" w:y="9929"/>
        <w:rPr>
          <w:rStyle w:val="C21"/>
          <w:rtl w:val="0"/>
        </w:rPr>
      </w:pPr>
      <w:r>
        <w:rPr>
          <w:rStyle w:val="C21"/>
          <w:rtl w:val="0"/>
        </w:rPr>
        <w:t>Praktické předvedení</w:t>
      </w:r>
    </w:p>
    <w:p>
      <w:pPr>
        <w:pStyle w:val="P16"/>
        <w:framePr w:w="6710" w:h="607" w:hRule="exact" w:wrap="none" w:vAnchor="page" w:hAnchor="margin" w:x="45" w:y="10249"/>
        <w:rPr>
          <w:rStyle w:val="C3"/>
          <w:rtl w:val="0"/>
        </w:rPr>
      </w:pPr>
    </w:p>
    <w:p>
      <w:pPr>
        <w:pStyle w:val="P17"/>
        <w:framePr w:w="6658" w:h="480" w:hRule="exact" w:wrap="none" w:vAnchor="page" w:hAnchor="margin" w:x="71" w:y="10305"/>
        <w:rPr>
          <w:rStyle w:val="C13"/>
          <w:rtl w:val="0"/>
        </w:rPr>
      </w:pPr>
      <w:r>
        <w:rPr>
          <w:rStyle w:val="C13"/>
          <w:rtl w:val="0"/>
        </w:rPr>
        <w:t>b) Předvést rozkrmování váčkového plůdku přirozenou potravou a startérovými krmivy</w:t>
      </w:r>
    </w:p>
    <w:p>
      <w:pPr>
        <w:pStyle w:val="P30"/>
        <w:framePr w:w="3921" w:h="607" w:hRule="exact" w:wrap="none" w:vAnchor="page" w:hAnchor="margin" w:x="6800" w:y="10249"/>
        <w:rPr>
          <w:rStyle w:val="C3"/>
          <w:rtl w:val="0"/>
        </w:rPr>
      </w:pPr>
    </w:p>
    <w:p>
      <w:pPr>
        <w:pStyle w:val="P31"/>
        <w:framePr w:w="3839" w:h="480" w:hRule="exact" w:wrap="none" w:vAnchor="page" w:hAnchor="margin" w:x="6856" w:y="10305"/>
        <w:rPr>
          <w:rStyle w:val="C22"/>
          <w:rtl w:val="0"/>
        </w:rPr>
      </w:pPr>
      <w:r>
        <w:rPr>
          <w:rStyle w:val="C22"/>
          <w:rtl w:val="0"/>
        </w:rPr>
        <w:t>Praktické předvedení</w:t>
      </w:r>
    </w:p>
    <w:p>
      <w:pPr>
        <w:pStyle w:val="P12"/>
        <w:framePr w:w="6710" w:h="376" w:hRule="exact" w:wrap="none" w:vAnchor="page" w:hAnchor="margin" w:x="45" w:y="10856"/>
        <w:rPr>
          <w:rStyle w:val="C3"/>
          <w:rtl w:val="0"/>
        </w:rPr>
      </w:pPr>
    </w:p>
    <w:p>
      <w:pPr>
        <w:pStyle w:val="P13"/>
        <w:framePr w:w="6658" w:h="249" w:hRule="exact" w:wrap="none" w:vAnchor="page" w:hAnchor="margin" w:x="71" w:y="10912"/>
        <w:rPr>
          <w:rStyle w:val="C11"/>
          <w:rtl w:val="0"/>
        </w:rPr>
      </w:pPr>
      <w:r>
        <w:rPr>
          <w:rStyle w:val="C11"/>
          <w:rtl w:val="0"/>
        </w:rPr>
        <w:t>c) Provést opatření k zajištění hygieny odchovných zařízení</w:t>
      </w:r>
    </w:p>
    <w:p>
      <w:pPr>
        <w:pStyle w:val="P28"/>
        <w:framePr w:w="3921" w:h="376" w:hRule="exact" w:wrap="none" w:vAnchor="page" w:hAnchor="margin" w:x="6800" w:y="10856"/>
        <w:rPr>
          <w:rStyle w:val="C3"/>
          <w:rtl w:val="0"/>
        </w:rPr>
      </w:pPr>
    </w:p>
    <w:p>
      <w:pPr>
        <w:pStyle w:val="P29"/>
        <w:framePr w:w="3839" w:h="249" w:hRule="exact" w:wrap="none" w:vAnchor="page" w:hAnchor="margin" w:x="6856" w:y="10912"/>
        <w:rPr>
          <w:rStyle w:val="C21"/>
          <w:rtl w:val="0"/>
        </w:rPr>
      </w:pPr>
      <w:r>
        <w:rPr>
          <w:rStyle w:val="C21"/>
          <w:rtl w:val="0"/>
        </w:rPr>
        <w:t>Praktické předvedení</w:t>
      </w:r>
    </w:p>
    <w:p>
      <w:pPr>
        <w:pStyle w:val="P16"/>
        <w:framePr w:w="6710" w:h="376" w:hRule="exact" w:wrap="none" w:vAnchor="page" w:hAnchor="margin" w:x="45" w:y="11232"/>
        <w:rPr>
          <w:rStyle w:val="C3"/>
          <w:rtl w:val="0"/>
        </w:rPr>
      </w:pPr>
    </w:p>
    <w:p>
      <w:pPr>
        <w:pStyle w:val="P17"/>
        <w:framePr w:w="6658" w:h="249" w:hRule="exact" w:wrap="none" w:vAnchor="page" w:hAnchor="margin" w:x="71" w:y="11288"/>
        <w:rPr>
          <w:rStyle w:val="C13"/>
          <w:rtl w:val="0"/>
        </w:rPr>
      </w:pPr>
      <w:r>
        <w:rPr>
          <w:rStyle w:val="C13"/>
          <w:rtl w:val="0"/>
        </w:rPr>
        <w:t>d) Provést počítání jiker nebo plůdku pro potřeby expedice</w:t>
      </w:r>
    </w:p>
    <w:p>
      <w:pPr>
        <w:pStyle w:val="P30"/>
        <w:framePr w:w="3921" w:h="376" w:hRule="exact" w:wrap="none" w:vAnchor="page" w:hAnchor="margin" w:x="6800" w:y="11232"/>
        <w:rPr>
          <w:rStyle w:val="C3"/>
          <w:rtl w:val="0"/>
        </w:rPr>
      </w:pPr>
    </w:p>
    <w:p>
      <w:pPr>
        <w:pStyle w:val="P31"/>
        <w:framePr w:w="3839" w:h="249" w:hRule="exact" w:wrap="none" w:vAnchor="page" w:hAnchor="margin" w:x="6856" w:y="11288"/>
        <w:rPr>
          <w:rStyle w:val="C22"/>
          <w:rtl w:val="0"/>
        </w:rPr>
      </w:pPr>
      <w:r>
        <w:rPr>
          <w:rStyle w:val="C22"/>
          <w:rtl w:val="0"/>
        </w:rPr>
        <w:t>Praktické předvedení</w:t>
      </w:r>
    </w:p>
    <w:p>
      <w:pPr>
        <w:pStyle w:val="P12"/>
        <w:framePr w:w="6710" w:h="376" w:hRule="exact" w:wrap="none" w:vAnchor="page" w:hAnchor="margin" w:x="45" w:y="11609"/>
        <w:rPr>
          <w:rStyle w:val="C3"/>
          <w:rtl w:val="0"/>
        </w:rPr>
      </w:pPr>
    </w:p>
    <w:p>
      <w:pPr>
        <w:pStyle w:val="P13"/>
        <w:framePr w:w="6658" w:h="249" w:hRule="exact" w:wrap="none" w:vAnchor="page" w:hAnchor="margin" w:x="71" w:y="11665"/>
        <w:rPr>
          <w:rStyle w:val="C11"/>
          <w:rtl w:val="0"/>
        </w:rPr>
      </w:pPr>
      <w:r>
        <w:rPr>
          <w:rStyle w:val="C11"/>
          <w:rtl w:val="0"/>
        </w:rPr>
        <w:t>e) Expedovat raná stadia v polyetylenových vacích</w:t>
      </w:r>
    </w:p>
    <w:p>
      <w:pPr>
        <w:pStyle w:val="P28"/>
        <w:framePr w:w="3921" w:h="376" w:hRule="exact" w:wrap="none" w:vAnchor="page" w:hAnchor="margin" w:x="6800" w:y="11609"/>
        <w:rPr>
          <w:rStyle w:val="C3"/>
          <w:rtl w:val="0"/>
        </w:rPr>
      </w:pPr>
    </w:p>
    <w:p>
      <w:pPr>
        <w:pStyle w:val="P29"/>
        <w:framePr w:w="3839" w:h="249" w:hRule="exact" w:wrap="none" w:vAnchor="page" w:hAnchor="margin" w:x="6856" w:y="11665"/>
        <w:rPr>
          <w:rStyle w:val="C21"/>
          <w:rtl w:val="0"/>
        </w:rPr>
      </w:pPr>
      <w:r>
        <w:rPr>
          <w:rStyle w:val="C21"/>
          <w:rtl w:val="0"/>
        </w:rPr>
        <w:t>Praktické předvedení</w:t>
      </w:r>
    </w:p>
    <w:p>
      <w:pPr>
        <w:pStyle w:val="P32"/>
        <w:framePr w:w="10710" w:h="248" w:hRule="exact" w:wrap="none" w:vAnchor="page" w:hAnchor="margin" w:x="28" w:y="12098"/>
        <w:rPr>
          <w:rStyle w:val="C23"/>
          <w:rtl w:val="0"/>
        </w:rPr>
      </w:pPr>
      <w:r>
        <w:rPr>
          <w:rStyle w:val="C23"/>
          <w:rtl w:val="0"/>
        </w:rPr>
        <w:t>Je třeba splnit všechna kritéria.</w:t>
      </w:r>
    </w:p>
    <w:p>
      <w:pPr>
        <w:pStyle w:val="P23"/>
        <w:framePr w:w="10710" w:h="340" w:hRule="exact" w:wrap="none" w:vAnchor="page" w:hAnchor="margin" w:x="28" w:y="12534"/>
        <w:rPr>
          <w:rStyle w:val="C18"/>
          <w:rtl w:val="0"/>
        </w:rPr>
      </w:pPr>
      <w:r>
        <w:rPr>
          <w:rStyle w:val="C18"/>
          <w:rtl w:val="0"/>
        </w:rPr>
        <w:t>Praktická realizace plemenářské práce v chovu ryb</w:t>
      </w:r>
    </w:p>
    <w:p>
      <w:pPr>
        <w:pStyle w:val="P24"/>
        <w:framePr w:w="6713" w:h="376" w:hRule="exact" w:wrap="none" w:vAnchor="page" w:hAnchor="margin" w:x="45" w:y="12973"/>
        <w:rPr>
          <w:rStyle w:val="C3"/>
          <w:rtl w:val="0"/>
        </w:rPr>
      </w:pPr>
    </w:p>
    <w:p>
      <w:pPr>
        <w:pStyle w:val="P25"/>
        <w:framePr w:w="6661" w:h="249" w:hRule="exact" w:wrap="none" w:vAnchor="page" w:hAnchor="margin" w:x="71" w:y="13044"/>
        <w:rPr>
          <w:rStyle w:val="C19"/>
          <w:rtl w:val="0"/>
        </w:rPr>
      </w:pPr>
      <w:r>
        <w:rPr>
          <w:rStyle w:val="C19"/>
          <w:rtl w:val="0"/>
        </w:rPr>
        <w:t>Kritéria hodnocení</w:t>
      </w:r>
    </w:p>
    <w:p>
      <w:pPr>
        <w:pStyle w:val="P26"/>
        <w:framePr w:w="3918" w:h="376" w:hRule="exact" w:wrap="none" w:vAnchor="page" w:hAnchor="margin" w:x="6803" w:y="12973"/>
        <w:rPr>
          <w:rStyle w:val="C3"/>
          <w:rtl w:val="0"/>
        </w:rPr>
      </w:pPr>
    </w:p>
    <w:p>
      <w:pPr>
        <w:pStyle w:val="P27"/>
        <w:framePr w:w="3836" w:h="249" w:hRule="exact" w:wrap="none" w:vAnchor="page" w:hAnchor="margin" w:x="6859" w:y="13044"/>
        <w:rPr>
          <w:rStyle w:val="C20"/>
          <w:rtl w:val="0"/>
        </w:rPr>
      </w:pPr>
      <w:r>
        <w:rPr>
          <w:rStyle w:val="C20"/>
          <w:rtl w:val="0"/>
        </w:rPr>
        <w:t>Způsoby ověření</w:t>
      </w:r>
    </w:p>
    <w:p>
      <w:pPr>
        <w:pStyle w:val="P12"/>
        <w:framePr w:w="6710" w:h="376" w:hRule="exact" w:wrap="none" w:vAnchor="page" w:hAnchor="margin" w:x="45" w:y="13349"/>
        <w:rPr>
          <w:rStyle w:val="C3"/>
          <w:rtl w:val="0"/>
        </w:rPr>
      </w:pPr>
    </w:p>
    <w:p>
      <w:pPr>
        <w:pStyle w:val="P13"/>
        <w:framePr w:w="6658" w:h="249" w:hRule="exact" w:wrap="none" w:vAnchor="page" w:hAnchor="margin" w:x="71" w:y="13405"/>
        <w:rPr>
          <w:rStyle w:val="C11"/>
          <w:rtl w:val="0"/>
        </w:rPr>
      </w:pPr>
      <w:r>
        <w:rPr>
          <w:rStyle w:val="C11"/>
          <w:rtl w:val="0"/>
        </w:rPr>
        <w:t>a) Předvést zadaným způsobem značení a značkování generačních ryb</w:t>
      </w:r>
    </w:p>
    <w:p>
      <w:pPr>
        <w:pStyle w:val="P28"/>
        <w:framePr w:w="3921" w:h="376" w:hRule="exact" w:wrap="none" w:vAnchor="page" w:hAnchor="margin" w:x="6800" w:y="13349"/>
        <w:rPr>
          <w:rStyle w:val="C3"/>
          <w:rtl w:val="0"/>
        </w:rPr>
      </w:pPr>
    </w:p>
    <w:p>
      <w:pPr>
        <w:pStyle w:val="P29"/>
        <w:framePr w:w="3839" w:h="249" w:hRule="exact" w:wrap="none" w:vAnchor="page" w:hAnchor="margin" w:x="6856" w:y="13405"/>
        <w:rPr>
          <w:rStyle w:val="C21"/>
          <w:rtl w:val="0"/>
        </w:rPr>
      </w:pPr>
      <w:r>
        <w:rPr>
          <w:rStyle w:val="C21"/>
          <w:rtl w:val="0"/>
        </w:rPr>
        <w:t>Praktické předvedení</w:t>
      </w:r>
    </w:p>
    <w:p>
      <w:pPr>
        <w:pStyle w:val="P16"/>
        <w:framePr w:w="6710" w:h="376" w:hRule="exact" w:wrap="none" w:vAnchor="page" w:hAnchor="margin" w:x="45" w:y="13726"/>
        <w:rPr>
          <w:rStyle w:val="C3"/>
          <w:rtl w:val="0"/>
        </w:rPr>
      </w:pPr>
    </w:p>
    <w:p>
      <w:pPr>
        <w:pStyle w:val="P17"/>
        <w:framePr w:w="6658" w:h="249" w:hRule="exact" w:wrap="none" w:vAnchor="page" w:hAnchor="margin" w:x="71" w:y="13782"/>
        <w:rPr>
          <w:rStyle w:val="C13"/>
          <w:rtl w:val="0"/>
        </w:rPr>
      </w:pPr>
      <w:r>
        <w:rPr>
          <w:rStyle w:val="C13"/>
          <w:rtl w:val="0"/>
        </w:rPr>
        <w:t>b) Realizovat anestezii generačních ryb před výtěrem</w:t>
      </w:r>
    </w:p>
    <w:p>
      <w:pPr>
        <w:pStyle w:val="P30"/>
        <w:framePr w:w="3921" w:h="376" w:hRule="exact" w:wrap="none" w:vAnchor="page" w:hAnchor="margin" w:x="6800" w:y="13726"/>
        <w:rPr>
          <w:rStyle w:val="C3"/>
          <w:rtl w:val="0"/>
        </w:rPr>
      </w:pPr>
    </w:p>
    <w:p>
      <w:pPr>
        <w:pStyle w:val="P31"/>
        <w:framePr w:w="3839" w:h="249" w:hRule="exact" w:wrap="none" w:vAnchor="page" w:hAnchor="margin" w:x="6856" w:y="13782"/>
        <w:rPr>
          <w:rStyle w:val="C22"/>
          <w:rtl w:val="0"/>
        </w:rPr>
      </w:pPr>
      <w:r>
        <w:rPr>
          <w:rStyle w:val="C22"/>
          <w:rtl w:val="0"/>
        </w:rPr>
        <w:t>Praktické předvedení</w:t>
      </w:r>
    </w:p>
    <w:p>
      <w:pPr>
        <w:pStyle w:val="P12"/>
        <w:framePr w:w="6710" w:h="376" w:hRule="exact" w:wrap="none" w:vAnchor="page" w:hAnchor="margin" w:x="45" w:y="14102"/>
        <w:rPr>
          <w:rStyle w:val="C3"/>
          <w:rtl w:val="0"/>
        </w:rPr>
      </w:pPr>
    </w:p>
    <w:p>
      <w:pPr>
        <w:pStyle w:val="P13"/>
        <w:framePr w:w="6658" w:h="249" w:hRule="exact" w:wrap="none" w:vAnchor="page" w:hAnchor="margin" w:x="71" w:y="14158"/>
        <w:rPr>
          <w:rStyle w:val="C11"/>
          <w:rtl w:val="0"/>
        </w:rPr>
      </w:pPr>
      <w:r>
        <w:rPr>
          <w:rStyle w:val="C11"/>
          <w:rtl w:val="0"/>
        </w:rPr>
        <w:t>c) Provést hormonální stimulaci ryb k výtěru</w:t>
      </w:r>
    </w:p>
    <w:p>
      <w:pPr>
        <w:pStyle w:val="P28"/>
        <w:framePr w:w="3921" w:h="376" w:hRule="exact" w:wrap="none" w:vAnchor="page" w:hAnchor="margin" w:x="6800" w:y="14102"/>
        <w:rPr>
          <w:rStyle w:val="C3"/>
          <w:rtl w:val="0"/>
        </w:rPr>
      </w:pPr>
    </w:p>
    <w:p>
      <w:pPr>
        <w:pStyle w:val="P29"/>
        <w:framePr w:w="3839" w:h="249" w:hRule="exact" w:wrap="none" w:vAnchor="page" w:hAnchor="margin" w:x="6856" w:y="14158"/>
        <w:rPr>
          <w:rStyle w:val="C21"/>
          <w:rtl w:val="0"/>
        </w:rPr>
      </w:pPr>
      <w:r>
        <w:rPr>
          <w:rStyle w:val="C21"/>
          <w:rtl w:val="0"/>
        </w:rPr>
        <w:t>Praktické předvedení</w:t>
      </w:r>
    </w:p>
    <w:p>
      <w:pPr>
        <w:pStyle w:val="P16"/>
        <w:framePr w:w="6710" w:h="376" w:hRule="exact" w:wrap="none" w:vAnchor="page" w:hAnchor="margin" w:x="45" w:y="14478"/>
        <w:rPr>
          <w:rStyle w:val="C3"/>
          <w:rtl w:val="0"/>
        </w:rPr>
      </w:pPr>
    </w:p>
    <w:p>
      <w:pPr>
        <w:pStyle w:val="P17"/>
        <w:framePr w:w="6658" w:h="249" w:hRule="exact" w:wrap="none" w:vAnchor="page" w:hAnchor="margin" w:x="71" w:y="14534"/>
        <w:rPr>
          <w:rStyle w:val="C13"/>
          <w:rtl w:val="0"/>
        </w:rPr>
      </w:pPr>
      <w:r>
        <w:rPr>
          <w:rStyle w:val="C13"/>
          <w:rtl w:val="0"/>
        </w:rPr>
        <w:t>d) Vysvětlit specifika zacházení s generačními rybami</w:t>
      </w:r>
    </w:p>
    <w:p>
      <w:pPr>
        <w:pStyle w:val="P30"/>
        <w:framePr w:w="3921" w:h="376" w:hRule="exact" w:wrap="none" w:vAnchor="page" w:hAnchor="margin" w:x="6800" w:y="14478"/>
        <w:rPr>
          <w:rStyle w:val="C3"/>
          <w:rtl w:val="0"/>
        </w:rPr>
      </w:pPr>
    </w:p>
    <w:p>
      <w:pPr>
        <w:pStyle w:val="P31"/>
        <w:framePr w:w="3839" w:h="249" w:hRule="exact" w:wrap="none" w:vAnchor="page" w:hAnchor="margin" w:x="6856" w:y="14534"/>
        <w:rPr>
          <w:rStyle w:val="C22"/>
          <w:rtl w:val="0"/>
        </w:rPr>
      </w:pPr>
      <w:r>
        <w:rPr>
          <w:rStyle w:val="C22"/>
          <w:rtl w:val="0"/>
        </w:rPr>
        <w:t>Ústní ověření</w:t>
      </w:r>
    </w:p>
    <w:p>
      <w:pPr>
        <w:pStyle w:val="P32"/>
        <w:framePr w:w="10710" w:h="248" w:hRule="exact" w:wrap="none" w:vAnchor="page" w:hAnchor="margin" w:x="28" w:y="1496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Líhňař, 19.4.2026 20:34:06</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Provádění zooveterinárních opatření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Realizovat zadanou preventivní nebo léčebnou koupel jiker a raných stadií plůdku ryb</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Provést určeným způsobem dezinfekci prostředí líhňařských přístrojů, žlabů a použitého nářadí</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Posoudit stav jiker a plůdku ve fázi embryonálního vývoje</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Praktické předvedení a ústní ověření</w:t>
      </w:r>
    </w:p>
    <w:p>
      <w:pPr>
        <w:pStyle w:val="P32"/>
        <w:framePr w:w="10710" w:h="248" w:hRule="exact" w:wrap="none" w:vAnchor="page" w:hAnchor="margin" w:x="28" w:y="4673"/>
        <w:rPr>
          <w:rStyle w:val="C23"/>
          <w:rtl w:val="0"/>
        </w:rPr>
      </w:pPr>
      <w:r>
        <w:rPr>
          <w:rStyle w:val="C23"/>
          <w:rtl w:val="0"/>
        </w:rPr>
        <w:t>Je třeba splnit všechna kritéria.</w:t>
      </w:r>
    </w:p>
    <w:p>
      <w:pPr>
        <w:pStyle w:val="P23"/>
        <w:framePr w:w="10710" w:h="340" w:hRule="exact" w:wrap="none" w:vAnchor="page" w:hAnchor="margin" w:x="28" w:y="5109"/>
        <w:rPr>
          <w:rStyle w:val="C18"/>
          <w:rtl w:val="0"/>
        </w:rPr>
      </w:pPr>
      <w:r>
        <w:rPr>
          <w:rStyle w:val="C18"/>
          <w:rtl w:val="0"/>
        </w:rPr>
        <w:t>Obsluha zařízení rybích líhní</w:t>
      </w:r>
    </w:p>
    <w:p>
      <w:pPr>
        <w:pStyle w:val="P24"/>
        <w:framePr w:w="6713" w:h="376" w:hRule="exact" w:wrap="none" w:vAnchor="page" w:hAnchor="margin" w:x="45" w:y="5548"/>
        <w:rPr>
          <w:rStyle w:val="C3"/>
          <w:rtl w:val="0"/>
        </w:rPr>
      </w:pPr>
    </w:p>
    <w:p>
      <w:pPr>
        <w:pStyle w:val="P25"/>
        <w:framePr w:w="6661" w:h="249" w:hRule="exact" w:wrap="none" w:vAnchor="page" w:hAnchor="margin" w:x="71" w:y="5619"/>
        <w:rPr>
          <w:rStyle w:val="C19"/>
          <w:rtl w:val="0"/>
        </w:rPr>
      </w:pPr>
      <w:r>
        <w:rPr>
          <w:rStyle w:val="C19"/>
          <w:rtl w:val="0"/>
        </w:rPr>
        <w:t>Kritéria hodnocení</w:t>
      </w:r>
    </w:p>
    <w:p>
      <w:pPr>
        <w:pStyle w:val="P26"/>
        <w:framePr w:w="3918" w:h="376" w:hRule="exact" w:wrap="none" w:vAnchor="page" w:hAnchor="margin" w:x="6803" w:y="5548"/>
        <w:rPr>
          <w:rStyle w:val="C3"/>
          <w:rtl w:val="0"/>
        </w:rPr>
      </w:pPr>
    </w:p>
    <w:p>
      <w:pPr>
        <w:pStyle w:val="P27"/>
        <w:framePr w:w="3836" w:h="249" w:hRule="exact" w:wrap="none" w:vAnchor="page" w:hAnchor="margin" w:x="6859" w:y="5619"/>
        <w:rPr>
          <w:rStyle w:val="C20"/>
          <w:rtl w:val="0"/>
        </w:rPr>
      </w:pPr>
      <w:r>
        <w:rPr>
          <w:rStyle w:val="C20"/>
          <w:rtl w:val="0"/>
        </w:rPr>
        <w:t>Způsoby ověření</w:t>
      </w:r>
    </w:p>
    <w:p>
      <w:pPr>
        <w:pStyle w:val="P12"/>
        <w:framePr w:w="6710" w:h="376" w:hRule="exact" w:wrap="none" w:vAnchor="page" w:hAnchor="margin" w:x="45" w:y="5924"/>
        <w:rPr>
          <w:rStyle w:val="C3"/>
          <w:rtl w:val="0"/>
        </w:rPr>
      </w:pPr>
    </w:p>
    <w:p>
      <w:pPr>
        <w:pStyle w:val="P13"/>
        <w:framePr w:w="6658" w:h="249" w:hRule="exact" w:wrap="none" w:vAnchor="page" w:hAnchor="margin" w:x="71" w:y="5980"/>
        <w:rPr>
          <w:rStyle w:val="C11"/>
          <w:rtl w:val="0"/>
        </w:rPr>
      </w:pPr>
      <w:r>
        <w:rPr>
          <w:rStyle w:val="C11"/>
          <w:rtl w:val="0"/>
        </w:rPr>
        <w:t>a) Vysvětlit systém úpravy surové vody pro potřeby líhně</w:t>
      </w:r>
    </w:p>
    <w:p>
      <w:pPr>
        <w:pStyle w:val="P28"/>
        <w:framePr w:w="3921" w:h="376" w:hRule="exact" w:wrap="none" w:vAnchor="page" w:hAnchor="margin" w:x="6800" w:y="5924"/>
        <w:rPr>
          <w:rStyle w:val="C3"/>
          <w:rtl w:val="0"/>
        </w:rPr>
      </w:pPr>
    </w:p>
    <w:p>
      <w:pPr>
        <w:pStyle w:val="P29"/>
        <w:framePr w:w="3839" w:h="249" w:hRule="exact" w:wrap="none" w:vAnchor="page" w:hAnchor="margin" w:x="6856" w:y="5980"/>
        <w:rPr>
          <w:rStyle w:val="C21"/>
          <w:rtl w:val="0"/>
        </w:rPr>
      </w:pPr>
      <w:r>
        <w:rPr>
          <w:rStyle w:val="C21"/>
          <w:rtl w:val="0"/>
        </w:rPr>
        <w:t>Ústní ověření</w:t>
      </w:r>
    </w:p>
    <w:p>
      <w:pPr>
        <w:pStyle w:val="P16"/>
        <w:framePr w:w="6710" w:h="607" w:hRule="exact" w:wrap="none" w:vAnchor="page" w:hAnchor="margin" w:x="45" w:y="6300"/>
        <w:rPr>
          <w:rStyle w:val="C3"/>
          <w:rtl w:val="0"/>
        </w:rPr>
      </w:pPr>
    </w:p>
    <w:p>
      <w:pPr>
        <w:pStyle w:val="P17"/>
        <w:framePr w:w="6658" w:h="480" w:hRule="exact" w:wrap="none" w:vAnchor="page" w:hAnchor="margin" w:x="71" w:y="6356"/>
        <w:rPr>
          <w:rStyle w:val="C13"/>
          <w:rtl w:val="0"/>
        </w:rPr>
      </w:pPr>
      <w:r>
        <w:rPr>
          <w:rStyle w:val="C13"/>
          <w:rtl w:val="0"/>
        </w:rPr>
        <w:t>b) Posoudit kvalitu vody v líhni v zadané fázi technologického procesu na základě jednoduchého chemického rozboru</w:t>
      </w:r>
    </w:p>
    <w:p>
      <w:pPr>
        <w:pStyle w:val="P30"/>
        <w:framePr w:w="3921" w:h="607" w:hRule="exact" w:wrap="none" w:vAnchor="page" w:hAnchor="margin" w:x="6800" w:y="6300"/>
        <w:rPr>
          <w:rStyle w:val="C3"/>
          <w:rtl w:val="0"/>
        </w:rPr>
      </w:pPr>
    </w:p>
    <w:p>
      <w:pPr>
        <w:pStyle w:val="P31"/>
        <w:framePr w:w="3839" w:h="480" w:hRule="exact" w:wrap="none" w:vAnchor="page" w:hAnchor="margin" w:x="6856" w:y="6356"/>
        <w:rPr>
          <w:rStyle w:val="C22"/>
          <w:rtl w:val="0"/>
        </w:rPr>
      </w:pPr>
      <w:r>
        <w:rPr>
          <w:rStyle w:val="C22"/>
          <w:rtl w:val="0"/>
        </w:rPr>
        <w:t>Praktické předvedení a ústní ověření</w:t>
      </w:r>
    </w:p>
    <w:p>
      <w:pPr>
        <w:pStyle w:val="P12"/>
        <w:framePr w:w="6710" w:h="607" w:hRule="exact" w:wrap="none" w:vAnchor="page" w:hAnchor="margin" w:x="45" w:y="6907"/>
        <w:rPr>
          <w:rStyle w:val="C3"/>
          <w:rtl w:val="0"/>
        </w:rPr>
      </w:pPr>
    </w:p>
    <w:p>
      <w:pPr>
        <w:pStyle w:val="P13"/>
        <w:framePr w:w="6658" w:h="480" w:hRule="exact" w:wrap="none" w:vAnchor="page" w:hAnchor="margin" w:x="71" w:y="6963"/>
        <w:rPr>
          <w:rStyle w:val="C11"/>
          <w:rtl w:val="0"/>
        </w:rPr>
      </w:pPr>
      <w:r>
        <w:rPr>
          <w:rStyle w:val="C11"/>
          <w:rtl w:val="0"/>
        </w:rPr>
        <w:t>c) Provést údržbu filtračních zařízení a zařízení v recirkulačních systémech za účelem optimalizace kvality vody v líhni</w:t>
      </w:r>
    </w:p>
    <w:p>
      <w:pPr>
        <w:pStyle w:val="P28"/>
        <w:framePr w:w="3921" w:h="607" w:hRule="exact" w:wrap="none" w:vAnchor="page" w:hAnchor="margin" w:x="6800" w:y="6907"/>
        <w:rPr>
          <w:rStyle w:val="C3"/>
          <w:rtl w:val="0"/>
        </w:rPr>
      </w:pPr>
    </w:p>
    <w:p>
      <w:pPr>
        <w:pStyle w:val="P29"/>
        <w:framePr w:w="3839" w:h="480" w:hRule="exact" w:wrap="none" w:vAnchor="page" w:hAnchor="margin" w:x="6856" w:y="6963"/>
        <w:rPr>
          <w:rStyle w:val="C21"/>
          <w:rtl w:val="0"/>
        </w:rPr>
      </w:pPr>
      <w:r>
        <w:rPr>
          <w:rStyle w:val="C21"/>
          <w:rtl w:val="0"/>
        </w:rPr>
        <w:t>Praktické předvedení</w:t>
      </w:r>
    </w:p>
    <w:p>
      <w:pPr>
        <w:pStyle w:val="P32"/>
        <w:framePr w:w="10710" w:h="248" w:hRule="exact" w:wrap="none" w:vAnchor="page" w:hAnchor="margin" w:x="28" w:y="762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Líhňař, 19.4.2026 20:34:06</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10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242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242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práce a ochrany zdraví při práci (BOZP) a požární ochrany (PO). Zdravotní způsobilost není vyžadována.</w:t>
      </w:r>
    </w:p>
    <w:p>
      <w:pPr>
        <w:keepNext w:val="0"/>
        <w:keepLines w:val="0"/>
        <w:framePr w:w="10766" w:h="242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formou praktického předvedení je třeba přihlížet především k bezpečnému provádění všech úkonů, dodržování hygieny, jakož i ke kvalitě předváděných operací. Přitom je nutno posuzovat nejen dosažený výsledek, ale i samostatnost při rozhodování o nejvhodnějším postupu řešení zadaného úkolu podle daných podmínek pracoviště. Důraz je třeba klást na šetrnou manipulaci s rybami podloženou dostatečnými odbornými vědomostmi a dovednostmi.</w:t>
      </w:r>
    </w:p>
    <w:p>
      <w:pPr>
        <w:pStyle w:val="P33"/>
        <w:framePr w:w="10766" w:h="1837" w:hRule="exact" w:wrap="none" w:vAnchor="page" w:hAnchor="margin" w:x="0" w:y="5490"/>
        <w:rPr>
          <w:rStyle w:val="C3"/>
          <w:rtl w:val="0"/>
        </w:rPr>
      </w:pPr>
    </w:p>
    <w:p>
      <w:pPr>
        <w:pStyle w:val="P35"/>
        <w:framePr w:w="10710" w:h="340" w:hRule="exact" w:wrap="none" w:vAnchor="page" w:hAnchor="margin" w:x="28" w:y="5490"/>
        <w:rPr>
          <w:rStyle w:val="C25"/>
          <w:rtl w:val="0"/>
        </w:rPr>
      </w:pPr>
      <w:r>
        <w:rPr>
          <w:rStyle w:val="C25"/>
          <w:rtl w:val="0"/>
        </w:rPr>
        <w:t>Výsledné hodnocení</w:t>
      </w:r>
    </w:p>
    <w:p>
      <w:pPr>
        <w:keepNext w:val="0"/>
        <w:keepLines w:val="0"/>
        <w:framePr w:w="10766" w:h="1497" w:hRule="exact" w:wrap="none" w:vAnchor="page" w:hAnchor="margin" w:x="0" w:y="583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pro všechny kompetence, nebo „nevyhověl“, pokud uchazeč některou kompetenci nesplnil. Při hodnocení „nevyhověl“ uvádí zkoušející vždy zdůvodnění, které uchazeč svým podpisem bere na vědomí.</w:t>
      </w:r>
    </w:p>
    <w:p>
      <w:pPr>
        <w:pStyle w:val="P33"/>
        <w:framePr w:w="10766" w:h="1146" w:hRule="exact" w:wrap="none" w:vAnchor="page" w:hAnchor="margin" w:x="0" w:y="7554"/>
        <w:rPr>
          <w:rStyle w:val="C3"/>
          <w:rtl w:val="0"/>
        </w:rPr>
      </w:pPr>
    </w:p>
    <w:p>
      <w:pPr>
        <w:pStyle w:val="P35"/>
        <w:framePr w:w="10710" w:h="340" w:hRule="exact" w:wrap="none" w:vAnchor="page" w:hAnchor="margin" w:x="28" w:y="7554"/>
        <w:rPr>
          <w:rStyle w:val="C25"/>
          <w:rtl w:val="0"/>
        </w:rPr>
      </w:pPr>
      <w:r>
        <w:rPr>
          <w:rStyle w:val="C25"/>
          <w:rtl w:val="0"/>
        </w:rPr>
        <w:t>Počet zkoušejících</w:t>
      </w:r>
    </w:p>
    <w:p>
      <w:pPr>
        <w:keepNext w:val="0"/>
        <w:keepLines w:val="0"/>
        <w:framePr w:w="10766" w:h="806" w:hRule="exact" w:wrap="none" w:vAnchor="page" w:hAnchor="margin" w:x="0" w:y="78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anebo jeden autorizovaný zástupce autorizované fyzické nebo právnické osoby.</w:t>
      </w:r>
    </w:p>
    <w:p>
      <w:pPr>
        <w:pStyle w:val="P21"/>
        <w:framePr w:w="7654" w:h="331" w:hRule="exact" w:wrap="none" w:vAnchor="page" w:hAnchor="margin" w:x="28" w:y="15940"/>
        <w:rPr>
          <w:rStyle w:val="C16"/>
          <w:rtl w:val="0"/>
        </w:rPr>
      </w:pPr>
      <w:r>
        <w:rPr>
          <w:rStyle w:val="C16"/>
          <w:rtl w:val="0"/>
        </w:rPr>
        <w:t>Líhňař, 19.4.2026 20:34:06</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480"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93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93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Střední vzdělání s výučním listem v oboru vzdělání rybář a maturitní zkouška v libovolném oboru vzdělání a alespoň 5 let praxe ve funkci rybářského technika nebo ve funkci učitele odborného výcviku nebo praktického vyučování v oblasti rybářství, z toho minimálně jeden rok v období posledních dvou let před podáním žádosti o autorizaci.</w:t>
      </w:r>
    </w:p>
    <w:p>
      <w:pPr>
        <w:keepNext w:val="0"/>
        <w:keepLines w:val="0"/>
        <w:framePr w:w="10766" w:h="893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Střední vzdělání s maturitní zkouškou v oboru vzdělání rybářství nebo v jiném oboru vzdělání s biologickým charakterem a alespoň 5 let praxe ve funkci rybářského technika nebo učitele odborného výcviku nebo praktického vyučování v oblasti rybářství, z toho minimálně jeden rok v období posledních dvou let před podáním žádosti o autorizaci.</w:t>
      </w:r>
    </w:p>
    <w:p>
      <w:pPr>
        <w:keepNext w:val="0"/>
        <w:keepLines w:val="0"/>
        <w:framePr w:w="10766" w:h="893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 Vyšší odborné vzdělání se zaměřením na rybářství a vodní hospodářství nebo v jiném oboru vzdělání s biologickým charakterem a alespoň 5 let praxe ve vedoucí funkci nebo ve funkci učitele odborného výcviku nebo praktického vyučování v oblasti rybářství, z toho minimálně jeden rok v období posledních dvou let před podáním žádosti o autorizaci.</w:t>
      </w:r>
    </w:p>
    <w:p>
      <w:pPr>
        <w:keepNext w:val="0"/>
        <w:keepLines w:val="0"/>
        <w:framePr w:w="10766" w:h="893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 Vysokoškolské vzdělání se zaměřením na rybářství a vodní hospodářství nebo v jiném oboru vzdělání s biologickým charakterem a alespoň 5 let praxe ve vedoucí funkci nebo ve funkci učitele odborných předmětů nebo odborného výcviku nebo praktického vyučování v oblasti rybářství, z toho minimálně jeden rok v období posledních dvou let před podáním žádosti o autorizaci.</w:t>
      </w:r>
    </w:p>
    <w:p>
      <w:pPr>
        <w:keepNext w:val="0"/>
        <w:keepLines w:val="0"/>
        <w:framePr w:w="10766" w:h="893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 Profesní kvalifikace líhňař, střední vzdělání s maturitní zkouškou a alespoň 10 let odborné praxe v rybářství, z toho minimálně jeden rok v období posledních dvou let před podáním žádosti o autorizaci.</w:t>
      </w:r>
    </w:p>
    <w:p>
      <w:pPr>
        <w:keepNext w:val="0"/>
        <w:keepLines w:val="0"/>
        <w:framePr w:w="10766" w:h="893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3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93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a přípravy zaměřené na vzdělávání a hodnocení dospělých s důrazem na psychologické aspekty zkoušení dospělých v rozsahu minimálně 12 hodin.</w:t>
      </w:r>
    </w:p>
    <w:p>
      <w:pPr>
        <w:keepNext w:val="0"/>
        <w:keepLines w:val="0"/>
        <w:framePr w:w="10766" w:h="893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93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3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93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3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www.eagri.cz</w:t>
      </w:r>
    </w:p>
    <w:p>
      <w:pPr>
        <w:pStyle w:val="P21"/>
        <w:framePr w:w="7654" w:h="331" w:hRule="exact" w:wrap="none" w:vAnchor="page" w:hAnchor="margin" w:x="28" w:y="15940"/>
        <w:rPr>
          <w:rStyle w:val="C16"/>
          <w:rtl w:val="0"/>
        </w:rPr>
      </w:pPr>
      <w:r>
        <w:rPr>
          <w:rStyle w:val="C16"/>
          <w:rtl w:val="0"/>
        </w:rPr>
        <w:t>Líhňař, 19.4.2026 20:34:06</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175"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383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Rybochovná zařízení</w:t>
      </w:r>
    </w:p>
    <w:p>
      <w:pPr>
        <w:keepNext w:val="0"/>
        <w:keepLines w:val="0"/>
        <w:framePr w:w="10766" w:h="383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Rybí líhně</w:t>
      </w:r>
    </w:p>
    <w:p>
      <w:pPr>
        <w:keepNext w:val="0"/>
        <w:keepLines w:val="0"/>
        <w:framePr w:w="10766" w:h="383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Biologický materiál – generační ryby (př. kapr), mlíčí, neoplozené jikry, oplozené jikry, váčkový plůdek, krmený plůdek (kapra nebo jiných druhů chovaných v řízených podmínkách)</w:t>
      </w:r>
    </w:p>
    <w:p>
      <w:pPr>
        <w:keepNext w:val="0"/>
        <w:keepLines w:val="0"/>
        <w:framePr w:w="10766" w:h="383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Místnost pro písemnou část</w:t>
      </w:r>
    </w:p>
    <w:p>
      <w:pPr>
        <w:keepNext w:val="0"/>
        <w:keepLines w:val="0"/>
        <w:framePr w:w="10766" w:h="383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Příslušná zařízení, pomůcky – výtěrový list, výtěrové hnízdo pro candáta, misky, inkubační přístroje, dezinfekční prostředky (např. Savo), léčivo, anestetikum (např. hřebíčkový olej), hypofýzy nebo ovopel, injekční stříkačka, fyziologický roztok, PE vaky, vědra, čipy, injekční aplikátor, mikroskop nebo binolupa, přístroje pro stanovení kvality vody, filtr</w:t>
      </w:r>
    </w:p>
    <w:p>
      <w:pPr>
        <w:keepNext w:val="0"/>
        <w:keepLines w:val="0"/>
        <w:framePr w:w="10766" w:h="383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Záznamové archy pro sledování a hodnocení postupu plnění úkolů</w:t>
      </w:r>
    </w:p>
    <w:p>
      <w:pPr>
        <w:keepNext w:val="0"/>
        <w:keepLines w:val="0"/>
        <w:framePr w:w="10766" w:h="383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83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w:t>
      </w:r>
    </w:p>
    <w:p>
      <w:pPr>
        <w:pStyle w:val="P33"/>
        <w:framePr w:w="10766" w:h="1376" w:hRule="exact" w:wrap="none" w:vAnchor="page" w:hAnchor="margin" w:x="0" w:y="6556"/>
        <w:rPr>
          <w:rStyle w:val="C3"/>
          <w:rtl w:val="0"/>
        </w:rPr>
      </w:pPr>
    </w:p>
    <w:p>
      <w:pPr>
        <w:pStyle w:val="P35"/>
        <w:framePr w:w="10710" w:h="340" w:hRule="exact" w:wrap="none" w:vAnchor="page" w:hAnchor="margin" w:x="28" w:y="6556"/>
        <w:rPr>
          <w:rStyle w:val="C25"/>
          <w:rtl w:val="0"/>
        </w:rPr>
      </w:pPr>
      <w:r>
        <w:rPr>
          <w:rStyle w:val="C25"/>
          <w:rtl w:val="0"/>
        </w:rPr>
        <w:t>Doba přípravy na zkoušku</w:t>
      </w:r>
    </w:p>
    <w:p>
      <w:pPr>
        <w:keepNext w:val="0"/>
        <w:keepLines w:val="0"/>
        <w:framePr w:w="10766" w:h="1036" w:hRule="exact" w:wrap="none" w:vAnchor="page" w:hAnchor="margin" w:x="0" w:y="689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10 až 20 minut. Do doby přípravy na zkoušku se nezapočítává doba na seznámení uchazeče s pracovištěm a s požadavky BOZP a PO.</w:t>
      </w:r>
    </w:p>
    <w:p>
      <w:pPr>
        <w:pStyle w:val="P33"/>
        <w:framePr w:w="10766" w:h="1146" w:hRule="exact" w:wrap="none" w:vAnchor="page" w:hAnchor="margin" w:x="0" w:y="8159"/>
        <w:rPr>
          <w:rStyle w:val="C3"/>
          <w:rtl w:val="0"/>
        </w:rPr>
      </w:pPr>
    </w:p>
    <w:p>
      <w:pPr>
        <w:pStyle w:val="P35"/>
        <w:framePr w:w="10710" w:h="340" w:hRule="exact" w:wrap="none" w:vAnchor="page" w:hAnchor="margin" w:x="28" w:y="8159"/>
        <w:rPr>
          <w:rStyle w:val="C25"/>
          <w:rtl w:val="0"/>
        </w:rPr>
      </w:pPr>
      <w:r>
        <w:rPr>
          <w:rStyle w:val="C25"/>
          <w:rtl w:val="0"/>
        </w:rPr>
        <w:t>Doba pro vykonání zkoušky</w:t>
      </w:r>
    </w:p>
    <w:p>
      <w:pPr>
        <w:keepNext w:val="0"/>
        <w:keepLines w:val="0"/>
        <w:framePr w:w="10766" w:h="806" w:hRule="exact" w:wrap="none" w:vAnchor="page" w:hAnchor="margin" w:x="0" w:y="849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6 až 9 hodin (hodinou se rozumí 60 minut). Zkouška může být rozložena do více dnů. Termín vykonání zkoušky je závislý na biologickém rytmu chovu ryb.</w:t>
      </w:r>
    </w:p>
    <w:p>
      <w:pPr>
        <w:pStyle w:val="P21"/>
        <w:framePr w:w="7654" w:h="331" w:hRule="exact" w:wrap="none" w:vAnchor="page" w:hAnchor="margin" w:x="28" w:y="15940"/>
        <w:rPr>
          <w:rStyle w:val="C16"/>
          <w:rtl w:val="0"/>
        </w:rPr>
      </w:pPr>
      <w:r>
        <w:rPr>
          <w:rStyle w:val="C16"/>
          <w:rtl w:val="0"/>
        </w:rPr>
        <w:t>Líhňař, 19.4.2026 20:34:06</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94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připravila SR pro zemědělství, ustavená a licencovaná pro tuto činnost HK ČR, SP ČR a AK ČR.</w:t>
      </w:r>
    </w:p>
    <w:p>
      <w:pPr>
        <w:keepNext w:val="0"/>
        <w:keepLines w:val="0"/>
        <w:framePr w:w="10766" w:h="94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94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rybářská škola a VOŠ vodního hospodářství a ekologie Vodňany</w:t>
      </w:r>
    </w:p>
    <w:p>
      <w:pPr>
        <w:pStyle w:val="P21"/>
        <w:framePr w:w="7654" w:h="331" w:hRule="exact" w:wrap="none" w:vAnchor="page" w:hAnchor="margin" w:x="28" w:y="15940"/>
        <w:rPr>
          <w:rStyle w:val="C16"/>
          <w:rtl w:val="0"/>
        </w:rPr>
      </w:pPr>
      <w:r>
        <w:rPr>
          <w:rStyle w:val="C16"/>
          <w:rtl w:val="0"/>
        </w:rPr>
        <w:t>Líhňař, 19.4.2026 20:34:06</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