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FD9CC0" Type="http://schemas.openxmlformats.org/officeDocument/2006/relationships/officeDocument" Target="/word/document.xml" /><Relationship Id="coreR5EFD9CC0" Type="http://schemas.openxmlformats.org/package/2006/relationships/metadata/core-properties" Target="/docProps/core.xml" /><Relationship Id="customR5EFD9C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převodových a zpomalovacích systémů nákladních vozidel a autobusů (kód: 23-085-H)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uspořádání a funkci základních verzí mechanických převodů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a údržby převodových a zpomalovacích systémů nákladních vozidel a autobusů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oprav převodového ústrojí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Diagnostika a oprava ovládacích mechanizmů převodového ústrojí nákladních vozidel a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uspořádání a funkci třecí spojky a hydrodynamického měniče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dílů kotoučové třecí spojky a hydrodynamického měniče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uspořádání a funkci hlavních typů zpomalovacích zařízení nákladních vozidel a autobusů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a oprava zpomalovacích systémů nákladních vozidel a autobusů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převodových a zpomalovacích systémů nákladních vozidel a autobusů, 18.10.2026 21:39:49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https://www.nsp.cz/jednotka-prace/mechanik-nakladnich-vozid#zdravotni-zpusobilost).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prohlídek a údržby převodových a zpomalovacích systémů nákladních vozidel a autobusů,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c), d) se jedná o servisní prohlídku středního typu.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převodového ústrojí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oprava bude prováděna na převodovce vymontované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oprava bude prováděna formou demontáže a montáže rozvodovky včetně seřízení, rozvodovka bude vymontována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dílů kotoučové třecí spojky a hydrodynamického měniče,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demontovaném motoru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zpomalovacích systémů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úkony provést na hydraulickém nebo elektrickém zpomalovacím zařízení;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hydraulickém nebo elektrickém zpomalovacím zařízení, zpomalovací zařízení demontováno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úkony provést na vozidle s odpojitelným hydraulickým nebo elektrickým zpomalovacím zařízením.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převodových a zpomalovacích systémů nákladních vozidel a autobusů, 18.10.2026 21:39:49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převodových a zpomalovacích systémů nákladních vozidel a autobusů, 18.10.2026 21:39:49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394AD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