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57E12" Type="http://schemas.openxmlformats.org/officeDocument/2006/relationships/officeDocument" Target="/word/document.xml" /><Relationship Id="coreR44057E12" Type="http://schemas.openxmlformats.org/package/2006/relationships/metadata/core-properties" Target="/docProps/core.xml" /><Relationship Id="customR44057E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přípojných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a upevnění nástaveb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propojení elektrotechnických, elektronických, hydraulických a pneumatických systémů nástaveb s vozidlem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konstrukci přípojných vozidel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pravidelné údržby nadstaveb, návěsů a přívěsů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Demontáž a montáž nástavby z podvozku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jednotlivých částí a systémů přípojných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podvozku přípojného vozidla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„D+E“. 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Obecně: Navazující kroky technologických postupů diagnostiky a oprav z různých kompetencí budou ověřovány v rámci jedné opravy.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nadstaveb, návěsů a přívěsů, kritérium b) - základní nástavbou je myšleno: valník, plošina nebo skříň.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montáž nástavby z podvozku, kritérium a) - základní nástavbou je myšleno: valník, plošina, skříň.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C34B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C5A91B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