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9F945" Type="http://schemas.openxmlformats.org/officeDocument/2006/relationships/officeDocument" Target="/word/document.xml" /><Relationship Id="coreR40C9F945" Type="http://schemas.openxmlformats.org/package/2006/relationships/metadata/core-properties" Target="/docProps/core.xml" /><Relationship Id="customR40C9F9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jakosti a hygieny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platný zdravotní průkaz pracovníka v potravinářství. Vstupním požadavkem na uchazeče o tuto PK je střední vzdělání s maturitní zkouškou ve skupině oborů 29 potravinářství a potravinářská chemie.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příkladovou studii a plán HACCP v rámci zkoušky. Podle této zpracované studie navrhne plán řízení kvality a bezpečnosti potravin pro potravinářskou výrobu.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20.10.2026 12:03:36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