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5181F" Type="http://schemas.openxmlformats.org/officeDocument/2006/relationships/officeDocument" Target="/word/document.xml" /><Relationship Id="coreR3D25181F" Type="http://schemas.openxmlformats.org/package/2006/relationships/metadata/core-properties" Target="/docProps/core.xml" /><Relationship Id="customR3D2518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 pro řízení kvality a hygieny v potravinářství, 20.10.2026 12:03:28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B9A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0BA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