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BEDAF" Type="http://schemas.openxmlformats.org/officeDocument/2006/relationships/officeDocument" Target="/word/document.xml" /><Relationship Id="coreR99BEDAF" Type="http://schemas.openxmlformats.org/package/2006/relationships/metadata/core-properties" Target="/docProps/core.xml" /><Relationship Id="customR99BE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05.08.2013 do: 20.10.2022</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Prahou, 2.10.2026 3:44:36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