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6F38E" Type="http://schemas.openxmlformats.org/officeDocument/2006/relationships/officeDocument" Target="/word/document.xml" /><Relationship Id="coreR14D6F38E" Type="http://schemas.openxmlformats.org/package/2006/relationships/metadata/core-properties" Target="/docProps/core.xml" /><Relationship Id="customR14D6F3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Tkadlec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Tkadlec/tkadlena, 30.9.2026 8:34:48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