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438390" Type="http://schemas.openxmlformats.org/officeDocument/2006/relationships/officeDocument" Target="/word/document.xml" /><Relationship Id="coreR42438390" Type="http://schemas.openxmlformats.org/package/2006/relationships/metadata/core-properties" Target="/docProps/core.xml" /><Relationship Id="customR424383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oděvních výrobků, 17.6.2026 11:16:58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70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21"/>
        <w:framePr w:w="7654" w:h="331" w:hRule="exact" w:wrap="none" w:vAnchor="page" w:hAnchor="margin" w:x="28" w:y="15940"/>
        <w:rPr>
          <w:rStyle w:val="C16"/>
          <w:rtl w:val="0"/>
        </w:rPr>
      </w:pPr>
      <w:r>
        <w:rPr>
          <w:rStyle w:val="C16"/>
          <w:rtl w:val="0"/>
        </w:rPr>
        <w:t>Šič/šička oděvních výrobků, 17.6.2026 11:16:58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oděvních výrobků, 17.6.2026 11:16:58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304B5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