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5FB4DD" Type="http://schemas.openxmlformats.org/officeDocument/2006/relationships/officeDocument" Target="/word/document.xml" /><Relationship Id="coreR305FB4DD" Type="http://schemas.openxmlformats.org/package/2006/relationships/metadata/core-properties" Target="/docProps/core.xml" /><Relationship Id="customR305FB4D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Pstruhař/pstruhařka (kód: 41-013-H)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Pstruhař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evidence o chovu ryb na farmách a ve speciálních zařízeních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Krmení ryb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zooveterinárních opatření v chovech ryb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Zajištění reprodukce chovaných ryb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Chov raných stádií, plůdku, násad až po tržní ryby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Výlov ryb ze speciálních zařízení a jejich expedice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Pstruhař/pstruhařka, 20.10.2026 10:23:59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evidence o chovu ryb na farmách a ve speciálních zařízeních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Vnést zadané údaje do základní dokumentace o chovu ryb</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Vyhotovit zadaný doklad operativní evidence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Krmení ryb</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Posoudit kvalitu vody fyzikálně-chemickým rozborem a stanovit krmné dávky (práce s tabulkami)</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Praktické předvedení</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Navrhnout podle zadání vhodné typy krmítek</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Praktické předvedení a ústní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c) Předvést seřízení a údržbu zadaného typu krmítka</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d) Navrhnout úpravu krmné dávky a režimu krmení podle aktuálních podmínek</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Praktické předvedení a ústní ověření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e) Vyhodnotit rychlost růstu zadaných ryb</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Praktické předvedení a ústní ověření</w:t>
      </w:r>
    </w:p>
    <w:p>
      <w:pPr>
        <w:pStyle w:val="P16"/>
        <w:framePr w:w="6710" w:h="376" w:hRule="exact" w:wrap="none" w:vAnchor="page" w:hAnchor="margin" w:x="45" w:y="7987"/>
        <w:rPr>
          <w:rStyle w:val="C3"/>
          <w:rtl w:val="0"/>
        </w:rPr>
      </w:pPr>
    </w:p>
    <w:p>
      <w:pPr>
        <w:pStyle w:val="P17"/>
        <w:framePr w:w="6658" w:h="249" w:hRule="exact" w:wrap="none" w:vAnchor="page" w:hAnchor="margin" w:x="71" w:y="8043"/>
        <w:rPr>
          <w:rStyle w:val="C13"/>
          <w:rtl w:val="0"/>
        </w:rPr>
      </w:pPr>
      <w:r>
        <w:rPr>
          <w:rStyle w:val="C13"/>
          <w:rtl w:val="0"/>
        </w:rPr>
        <w:t>f) Popsat způsoby úpravy barvy svaloviny složením krmné dávky</w:t>
      </w:r>
    </w:p>
    <w:p>
      <w:pPr>
        <w:pStyle w:val="P30"/>
        <w:framePr w:w="3921" w:h="376" w:hRule="exact" w:wrap="none" w:vAnchor="page" w:hAnchor="margin" w:x="6800" w:y="7987"/>
        <w:rPr>
          <w:rStyle w:val="C3"/>
          <w:rtl w:val="0"/>
        </w:rPr>
      </w:pPr>
    </w:p>
    <w:p>
      <w:pPr>
        <w:pStyle w:val="P31"/>
        <w:framePr w:w="3839" w:h="249" w:hRule="exact" w:wrap="none" w:vAnchor="page" w:hAnchor="margin" w:x="6856" w:y="8043"/>
        <w:rPr>
          <w:rStyle w:val="C22"/>
          <w:rtl w:val="0"/>
        </w:rPr>
      </w:pPr>
      <w:r>
        <w:rPr>
          <w:rStyle w:val="C22"/>
          <w:rtl w:val="0"/>
        </w:rPr>
        <w:t>Ústní ověření</w:t>
      </w:r>
    </w:p>
    <w:p>
      <w:pPr>
        <w:pStyle w:val="P32"/>
        <w:framePr w:w="10710" w:h="248" w:hRule="exact" w:wrap="none" w:vAnchor="page" w:hAnchor="margin" w:x="28" w:y="8476"/>
        <w:rPr>
          <w:rStyle w:val="C23"/>
          <w:rtl w:val="0"/>
        </w:rPr>
      </w:pPr>
      <w:r>
        <w:rPr>
          <w:rStyle w:val="C23"/>
          <w:rtl w:val="0"/>
        </w:rPr>
        <w:t>Je třeba splnit všechna kritéria.</w:t>
      </w:r>
    </w:p>
    <w:p>
      <w:pPr>
        <w:pStyle w:val="P23"/>
        <w:framePr w:w="10710" w:h="340" w:hRule="exact" w:wrap="none" w:vAnchor="page" w:hAnchor="margin" w:x="28" w:y="8912"/>
        <w:rPr>
          <w:rStyle w:val="C18"/>
          <w:rtl w:val="0"/>
        </w:rPr>
      </w:pPr>
      <w:r>
        <w:rPr>
          <w:rStyle w:val="C18"/>
          <w:rtl w:val="0"/>
        </w:rPr>
        <w:t>Provádění zooveterinárních opatření v chovech ryb</w:t>
      </w:r>
    </w:p>
    <w:p>
      <w:pPr>
        <w:pStyle w:val="P24"/>
        <w:framePr w:w="6713" w:h="376" w:hRule="exact" w:wrap="none" w:vAnchor="page" w:hAnchor="margin" w:x="45" w:y="9351"/>
        <w:rPr>
          <w:rStyle w:val="C3"/>
          <w:rtl w:val="0"/>
        </w:rPr>
      </w:pPr>
    </w:p>
    <w:p>
      <w:pPr>
        <w:pStyle w:val="P25"/>
        <w:framePr w:w="6661" w:h="249" w:hRule="exact" w:wrap="none" w:vAnchor="page" w:hAnchor="margin" w:x="71" w:y="9422"/>
        <w:rPr>
          <w:rStyle w:val="C19"/>
          <w:rtl w:val="0"/>
        </w:rPr>
      </w:pPr>
      <w:r>
        <w:rPr>
          <w:rStyle w:val="C19"/>
          <w:rtl w:val="0"/>
        </w:rPr>
        <w:t>Kritéria hodnocení</w:t>
      </w:r>
    </w:p>
    <w:p>
      <w:pPr>
        <w:pStyle w:val="P26"/>
        <w:framePr w:w="3918" w:h="376" w:hRule="exact" w:wrap="none" w:vAnchor="page" w:hAnchor="margin" w:x="6803" w:y="9351"/>
        <w:rPr>
          <w:rStyle w:val="C3"/>
          <w:rtl w:val="0"/>
        </w:rPr>
      </w:pPr>
    </w:p>
    <w:p>
      <w:pPr>
        <w:pStyle w:val="P27"/>
        <w:framePr w:w="3836" w:h="249" w:hRule="exact" w:wrap="none" w:vAnchor="page" w:hAnchor="margin" w:x="6859" w:y="9422"/>
        <w:rPr>
          <w:rStyle w:val="C20"/>
          <w:rtl w:val="0"/>
        </w:rPr>
      </w:pPr>
      <w:r>
        <w:rPr>
          <w:rStyle w:val="C20"/>
          <w:rtl w:val="0"/>
        </w:rPr>
        <w:t>Způsoby ověření</w:t>
      </w:r>
    </w:p>
    <w:p>
      <w:pPr>
        <w:pStyle w:val="P12"/>
        <w:framePr w:w="6710" w:h="607" w:hRule="exact" w:wrap="none" w:vAnchor="page" w:hAnchor="margin" w:x="45" w:y="9728"/>
        <w:rPr>
          <w:rStyle w:val="C3"/>
          <w:rtl w:val="0"/>
        </w:rPr>
      </w:pPr>
    </w:p>
    <w:p>
      <w:pPr>
        <w:pStyle w:val="P13"/>
        <w:framePr w:w="6658" w:h="480" w:hRule="exact" w:wrap="none" w:vAnchor="page" w:hAnchor="margin" w:x="71" w:y="9784"/>
        <w:rPr>
          <w:rStyle w:val="C11"/>
          <w:rtl w:val="0"/>
        </w:rPr>
      </w:pPr>
      <w:r>
        <w:rPr>
          <w:rStyle w:val="C11"/>
          <w:rtl w:val="0"/>
        </w:rPr>
        <w:t>a) Popsat zásady zoohygieny a prevence při chovu ryb na farmách a ve speciálních zařízeních</w:t>
      </w:r>
    </w:p>
    <w:p>
      <w:pPr>
        <w:pStyle w:val="P28"/>
        <w:framePr w:w="3921" w:h="607" w:hRule="exact" w:wrap="none" w:vAnchor="page" w:hAnchor="margin" w:x="6800" w:y="9728"/>
        <w:rPr>
          <w:rStyle w:val="C3"/>
          <w:rtl w:val="0"/>
        </w:rPr>
      </w:pPr>
    </w:p>
    <w:p>
      <w:pPr>
        <w:pStyle w:val="P29"/>
        <w:framePr w:w="3839" w:h="480" w:hRule="exact" w:wrap="none" w:vAnchor="page" w:hAnchor="margin" w:x="6856" w:y="9784"/>
        <w:rPr>
          <w:rStyle w:val="C21"/>
          <w:rtl w:val="0"/>
        </w:rPr>
      </w:pPr>
      <w:r>
        <w:rPr>
          <w:rStyle w:val="C21"/>
          <w:rtl w:val="0"/>
        </w:rPr>
        <w:t>Ústní ověření</w:t>
      </w:r>
    </w:p>
    <w:p>
      <w:pPr>
        <w:pStyle w:val="P16"/>
        <w:framePr w:w="6710" w:h="376" w:hRule="exact" w:wrap="none" w:vAnchor="page" w:hAnchor="margin" w:x="45" w:y="10334"/>
        <w:rPr>
          <w:rStyle w:val="C3"/>
          <w:rtl w:val="0"/>
        </w:rPr>
      </w:pPr>
    </w:p>
    <w:p>
      <w:pPr>
        <w:pStyle w:val="P17"/>
        <w:framePr w:w="6658" w:h="249" w:hRule="exact" w:wrap="none" w:vAnchor="page" w:hAnchor="margin" w:x="71" w:y="10390"/>
        <w:rPr>
          <w:rStyle w:val="C13"/>
          <w:rtl w:val="0"/>
        </w:rPr>
      </w:pPr>
      <w:r>
        <w:rPr>
          <w:rStyle w:val="C13"/>
          <w:rtl w:val="0"/>
        </w:rPr>
        <w:t>b) Popsat požadavky na kvalitu prostředí v intenzivních chovech ryb</w:t>
      </w:r>
    </w:p>
    <w:p>
      <w:pPr>
        <w:pStyle w:val="P30"/>
        <w:framePr w:w="3921" w:h="376" w:hRule="exact" w:wrap="none" w:vAnchor="page" w:hAnchor="margin" w:x="6800" w:y="10334"/>
        <w:rPr>
          <w:rStyle w:val="C3"/>
          <w:rtl w:val="0"/>
        </w:rPr>
      </w:pPr>
    </w:p>
    <w:p>
      <w:pPr>
        <w:pStyle w:val="P31"/>
        <w:framePr w:w="3839" w:h="249" w:hRule="exact" w:wrap="none" w:vAnchor="page" w:hAnchor="margin" w:x="6856" w:y="10390"/>
        <w:rPr>
          <w:rStyle w:val="C22"/>
          <w:rtl w:val="0"/>
        </w:rPr>
      </w:pPr>
      <w:r>
        <w:rPr>
          <w:rStyle w:val="C22"/>
          <w:rtl w:val="0"/>
        </w:rPr>
        <w:t>Ústní ověření</w:t>
      </w:r>
    </w:p>
    <w:p>
      <w:pPr>
        <w:pStyle w:val="P12"/>
        <w:framePr w:w="6710" w:h="376" w:hRule="exact" w:wrap="none" w:vAnchor="page" w:hAnchor="margin" w:x="45" w:y="10711"/>
        <w:rPr>
          <w:rStyle w:val="C3"/>
          <w:rtl w:val="0"/>
        </w:rPr>
      </w:pPr>
    </w:p>
    <w:p>
      <w:pPr>
        <w:pStyle w:val="P13"/>
        <w:framePr w:w="6658" w:h="249" w:hRule="exact" w:wrap="none" w:vAnchor="page" w:hAnchor="margin" w:x="71" w:y="10767"/>
        <w:rPr>
          <w:rStyle w:val="C11"/>
          <w:rtl w:val="0"/>
        </w:rPr>
      </w:pPr>
      <w:r>
        <w:rPr>
          <w:rStyle w:val="C11"/>
          <w:rtl w:val="0"/>
        </w:rPr>
        <w:t>c) Provést pitvu předložené ryby, posoudit změny tělních orgánů</w:t>
      </w:r>
    </w:p>
    <w:p>
      <w:pPr>
        <w:pStyle w:val="P28"/>
        <w:framePr w:w="3921" w:h="376" w:hRule="exact" w:wrap="none" w:vAnchor="page" w:hAnchor="margin" w:x="6800" w:y="10711"/>
        <w:rPr>
          <w:rStyle w:val="C3"/>
          <w:rtl w:val="0"/>
        </w:rPr>
      </w:pPr>
    </w:p>
    <w:p>
      <w:pPr>
        <w:pStyle w:val="P29"/>
        <w:framePr w:w="3839" w:h="249" w:hRule="exact" w:wrap="none" w:vAnchor="page" w:hAnchor="margin" w:x="6856" w:y="10767"/>
        <w:rPr>
          <w:rStyle w:val="C21"/>
          <w:rtl w:val="0"/>
        </w:rPr>
      </w:pPr>
      <w:r>
        <w:rPr>
          <w:rStyle w:val="C21"/>
          <w:rtl w:val="0"/>
        </w:rPr>
        <w:t>Praktické předvedení</w:t>
      </w:r>
    </w:p>
    <w:p>
      <w:pPr>
        <w:pStyle w:val="P16"/>
        <w:framePr w:w="6710" w:h="376" w:hRule="exact" w:wrap="none" w:vAnchor="page" w:hAnchor="margin" w:x="45" w:y="11087"/>
        <w:rPr>
          <w:rStyle w:val="C3"/>
          <w:rtl w:val="0"/>
        </w:rPr>
      </w:pPr>
    </w:p>
    <w:p>
      <w:pPr>
        <w:pStyle w:val="P17"/>
        <w:framePr w:w="6658" w:h="249" w:hRule="exact" w:wrap="none" w:vAnchor="page" w:hAnchor="margin" w:x="71" w:y="11143"/>
        <w:rPr>
          <w:rStyle w:val="C13"/>
          <w:rtl w:val="0"/>
        </w:rPr>
      </w:pPr>
      <w:r>
        <w:rPr>
          <w:rStyle w:val="C13"/>
          <w:rtl w:val="0"/>
        </w:rPr>
        <w:t>d) Realizovat zadaný preventivní a léčebný zásah (koupele)</w:t>
      </w:r>
    </w:p>
    <w:p>
      <w:pPr>
        <w:pStyle w:val="P30"/>
        <w:framePr w:w="3921" w:h="376" w:hRule="exact" w:wrap="none" w:vAnchor="page" w:hAnchor="margin" w:x="6800" w:y="11087"/>
        <w:rPr>
          <w:rStyle w:val="C3"/>
          <w:rtl w:val="0"/>
        </w:rPr>
      </w:pPr>
    </w:p>
    <w:p>
      <w:pPr>
        <w:pStyle w:val="P31"/>
        <w:framePr w:w="3839" w:h="249" w:hRule="exact" w:wrap="none" w:vAnchor="page" w:hAnchor="margin" w:x="6856" w:y="11143"/>
        <w:rPr>
          <w:rStyle w:val="C22"/>
          <w:rtl w:val="0"/>
        </w:rPr>
      </w:pPr>
      <w:r>
        <w:rPr>
          <w:rStyle w:val="C22"/>
          <w:rtl w:val="0"/>
        </w:rPr>
        <w:t>Praktické předvedení a ústní ověření</w:t>
      </w:r>
    </w:p>
    <w:p>
      <w:pPr>
        <w:pStyle w:val="P12"/>
        <w:framePr w:w="6710" w:h="376" w:hRule="exact" w:wrap="none" w:vAnchor="page" w:hAnchor="margin" w:x="45" w:y="11463"/>
        <w:rPr>
          <w:rStyle w:val="C3"/>
          <w:rtl w:val="0"/>
        </w:rPr>
      </w:pPr>
    </w:p>
    <w:p>
      <w:pPr>
        <w:pStyle w:val="P13"/>
        <w:framePr w:w="6658" w:h="249" w:hRule="exact" w:wrap="none" w:vAnchor="page" w:hAnchor="margin" w:x="71" w:y="11519"/>
        <w:rPr>
          <w:rStyle w:val="C11"/>
          <w:rtl w:val="0"/>
        </w:rPr>
      </w:pPr>
      <w:r>
        <w:rPr>
          <w:rStyle w:val="C11"/>
          <w:rtl w:val="0"/>
        </w:rPr>
        <w:t>e) Dezinfikovat odchovná zařízení a použité nářadí</w:t>
      </w:r>
    </w:p>
    <w:p>
      <w:pPr>
        <w:pStyle w:val="P28"/>
        <w:framePr w:w="3921" w:h="376" w:hRule="exact" w:wrap="none" w:vAnchor="page" w:hAnchor="margin" w:x="6800" w:y="11463"/>
        <w:rPr>
          <w:rStyle w:val="C3"/>
          <w:rtl w:val="0"/>
        </w:rPr>
      </w:pPr>
    </w:p>
    <w:p>
      <w:pPr>
        <w:pStyle w:val="P29"/>
        <w:framePr w:w="3839" w:h="249" w:hRule="exact" w:wrap="none" w:vAnchor="page" w:hAnchor="margin" w:x="6856" w:y="11519"/>
        <w:rPr>
          <w:rStyle w:val="C21"/>
          <w:rtl w:val="0"/>
        </w:rPr>
      </w:pPr>
      <w:r>
        <w:rPr>
          <w:rStyle w:val="C21"/>
          <w:rtl w:val="0"/>
        </w:rPr>
        <w:t>Praktické předvedení</w:t>
      </w:r>
    </w:p>
    <w:p>
      <w:pPr>
        <w:pStyle w:val="P32"/>
        <w:framePr w:w="10710" w:h="248" w:hRule="exact" w:wrap="none" w:vAnchor="page" w:hAnchor="margin" w:x="28" w:y="11953"/>
        <w:rPr>
          <w:rStyle w:val="C23"/>
          <w:rtl w:val="0"/>
        </w:rPr>
      </w:pPr>
      <w:r>
        <w:rPr>
          <w:rStyle w:val="C23"/>
          <w:rtl w:val="0"/>
        </w:rPr>
        <w:t>Je třeba splnit všechna kritéria.</w:t>
      </w:r>
    </w:p>
    <w:p>
      <w:pPr>
        <w:pStyle w:val="P23"/>
        <w:framePr w:w="10710" w:h="340" w:hRule="exact" w:wrap="none" w:vAnchor="page" w:hAnchor="margin" w:x="28" w:y="12388"/>
        <w:rPr>
          <w:rStyle w:val="C18"/>
          <w:rtl w:val="0"/>
        </w:rPr>
      </w:pPr>
      <w:r>
        <w:rPr>
          <w:rStyle w:val="C18"/>
          <w:rtl w:val="0"/>
        </w:rPr>
        <w:t>Zajištění reprodukce chovaných ryb</w:t>
      </w:r>
    </w:p>
    <w:p>
      <w:pPr>
        <w:pStyle w:val="P24"/>
        <w:framePr w:w="6713" w:h="376" w:hRule="exact" w:wrap="none" w:vAnchor="page" w:hAnchor="margin" w:x="45" w:y="12828"/>
        <w:rPr>
          <w:rStyle w:val="C3"/>
          <w:rtl w:val="0"/>
        </w:rPr>
      </w:pPr>
    </w:p>
    <w:p>
      <w:pPr>
        <w:pStyle w:val="P25"/>
        <w:framePr w:w="6661" w:h="249" w:hRule="exact" w:wrap="none" w:vAnchor="page" w:hAnchor="margin" w:x="71" w:y="12899"/>
        <w:rPr>
          <w:rStyle w:val="C19"/>
          <w:rtl w:val="0"/>
        </w:rPr>
      </w:pPr>
      <w:r>
        <w:rPr>
          <w:rStyle w:val="C19"/>
          <w:rtl w:val="0"/>
        </w:rPr>
        <w:t>Kritéria hodnocení</w:t>
      </w:r>
    </w:p>
    <w:p>
      <w:pPr>
        <w:pStyle w:val="P26"/>
        <w:framePr w:w="3918" w:h="376" w:hRule="exact" w:wrap="none" w:vAnchor="page" w:hAnchor="margin" w:x="6803" w:y="12828"/>
        <w:rPr>
          <w:rStyle w:val="C3"/>
          <w:rtl w:val="0"/>
        </w:rPr>
      </w:pPr>
    </w:p>
    <w:p>
      <w:pPr>
        <w:pStyle w:val="P27"/>
        <w:framePr w:w="3836" w:h="249" w:hRule="exact" w:wrap="none" w:vAnchor="page" w:hAnchor="margin" w:x="6859" w:y="12899"/>
        <w:rPr>
          <w:rStyle w:val="C20"/>
          <w:rtl w:val="0"/>
        </w:rPr>
      </w:pPr>
      <w:r>
        <w:rPr>
          <w:rStyle w:val="C20"/>
          <w:rtl w:val="0"/>
        </w:rPr>
        <w:t>Způsoby ověření</w:t>
      </w:r>
    </w:p>
    <w:p>
      <w:pPr>
        <w:pStyle w:val="P12"/>
        <w:framePr w:w="6710" w:h="376" w:hRule="exact" w:wrap="none" w:vAnchor="page" w:hAnchor="margin" w:x="45" w:y="13204"/>
        <w:rPr>
          <w:rStyle w:val="C3"/>
          <w:rtl w:val="0"/>
        </w:rPr>
      </w:pPr>
    </w:p>
    <w:p>
      <w:pPr>
        <w:pStyle w:val="P13"/>
        <w:framePr w:w="6658" w:h="249" w:hRule="exact" w:wrap="none" w:vAnchor="page" w:hAnchor="margin" w:x="71" w:y="13260"/>
        <w:rPr>
          <w:rStyle w:val="C11"/>
          <w:rtl w:val="0"/>
        </w:rPr>
      </w:pPr>
      <w:r>
        <w:rPr>
          <w:rStyle w:val="C11"/>
          <w:rtl w:val="0"/>
        </w:rPr>
        <w:t>a) Objasnit specifika chovu remontních a generačních ryb</w:t>
      </w:r>
    </w:p>
    <w:p>
      <w:pPr>
        <w:pStyle w:val="P28"/>
        <w:framePr w:w="3921" w:h="376" w:hRule="exact" w:wrap="none" w:vAnchor="page" w:hAnchor="margin" w:x="6800" w:y="13204"/>
        <w:rPr>
          <w:rStyle w:val="C3"/>
          <w:rtl w:val="0"/>
        </w:rPr>
      </w:pPr>
    </w:p>
    <w:p>
      <w:pPr>
        <w:pStyle w:val="P29"/>
        <w:framePr w:w="3839" w:h="249" w:hRule="exact" w:wrap="none" w:vAnchor="page" w:hAnchor="margin" w:x="6856" w:y="13260"/>
        <w:rPr>
          <w:rStyle w:val="C21"/>
          <w:rtl w:val="0"/>
        </w:rPr>
      </w:pPr>
      <w:r>
        <w:rPr>
          <w:rStyle w:val="C21"/>
          <w:rtl w:val="0"/>
        </w:rPr>
        <w:t>Ústní ověření</w:t>
      </w:r>
    </w:p>
    <w:p>
      <w:pPr>
        <w:pStyle w:val="P16"/>
        <w:framePr w:w="6710" w:h="376" w:hRule="exact" w:wrap="none" w:vAnchor="page" w:hAnchor="margin" w:x="45" w:y="13580"/>
        <w:rPr>
          <w:rStyle w:val="C3"/>
          <w:rtl w:val="0"/>
        </w:rPr>
      </w:pPr>
    </w:p>
    <w:p>
      <w:pPr>
        <w:pStyle w:val="P17"/>
        <w:framePr w:w="6658" w:h="249" w:hRule="exact" w:wrap="none" w:vAnchor="page" w:hAnchor="margin" w:x="71" w:y="13636"/>
        <w:rPr>
          <w:rStyle w:val="C13"/>
          <w:rtl w:val="0"/>
        </w:rPr>
      </w:pPr>
      <w:r>
        <w:rPr>
          <w:rStyle w:val="C13"/>
          <w:rtl w:val="0"/>
        </w:rPr>
        <w:t>b) Předvést šetrnou manipulaci s generačními rybami (biometrická měření)</w:t>
      </w:r>
    </w:p>
    <w:p>
      <w:pPr>
        <w:pStyle w:val="P30"/>
        <w:framePr w:w="3921" w:h="376" w:hRule="exact" w:wrap="none" w:vAnchor="page" w:hAnchor="margin" w:x="6800" w:y="13580"/>
        <w:rPr>
          <w:rStyle w:val="C3"/>
          <w:rtl w:val="0"/>
        </w:rPr>
      </w:pPr>
    </w:p>
    <w:p>
      <w:pPr>
        <w:pStyle w:val="P31"/>
        <w:framePr w:w="3839" w:h="249" w:hRule="exact" w:wrap="none" w:vAnchor="page" w:hAnchor="margin" w:x="6856" w:y="13636"/>
        <w:rPr>
          <w:rStyle w:val="C22"/>
          <w:rtl w:val="0"/>
        </w:rPr>
      </w:pPr>
      <w:r>
        <w:rPr>
          <w:rStyle w:val="C22"/>
          <w:rtl w:val="0"/>
        </w:rPr>
        <w:t>Praktické předvedení a ústní ověření</w:t>
      </w:r>
    </w:p>
    <w:p>
      <w:pPr>
        <w:pStyle w:val="P12"/>
        <w:framePr w:w="6710" w:h="376" w:hRule="exact" w:wrap="none" w:vAnchor="page" w:hAnchor="margin" w:x="45" w:y="13956"/>
        <w:rPr>
          <w:rStyle w:val="C3"/>
          <w:rtl w:val="0"/>
        </w:rPr>
      </w:pPr>
    </w:p>
    <w:p>
      <w:pPr>
        <w:pStyle w:val="P13"/>
        <w:framePr w:w="6658" w:h="249" w:hRule="exact" w:wrap="none" w:vAnchor="page" w:hAnchor="margin" w:x="71" w:y="14012"/>
        <w:rPr>
          <w:rStyle w:val="C11"/>
          <w:rtl w:val="0"/>
        </w:rPr>
      </w:pPr>
      <w:r>
        <w:rPr>
          <w:rStyle w:val="C11"/>
          <w:rtl w:val="0"/>
        </w:rPr>
        <w:t>c) Předvést umělý výtěr generačních ryb</w:t>
      </w:r>
    </w:p>
    <w:p>
      <w:pPr>
        <w:pStyle w:val="P28"/>
        <w:framePr w:w="3921" w:h="376" w:hRule="exact" w:wrap="none" w:vAnchor="page" w:hAnchor="margin" w:x="6800" w:y="13956"/>
        <w:rPr>
          <w:rStyle w:val="C3"/>
          <w:rtl w:val="0"/>
        </w:rPr>
      </w:pPr>
    </w:p>
    <w:p>
      <w:pPr>
        <w:pStyle w:val="P29"/>
        <w:framePr w:w="3839" w:h="249" w:hRule="exact" w:wrap="none" w:vAnchor="page" w:hAnchor="margin" w:x="6856" w:y="14012"/>
        <w:rPr>
          <w:rStyle w:val="C21"/>
          <w:rtl w:val="0"/>
        </w:rPr>
      </w:pPr>
      <w:r>
        <w:rPr>
          <w:rStyle w:val="C21"/>
          <w:rtl w:val="0"/>
        </w:rPr>
        <w:t>Praktické předvedení a ústní ověření</w:t>
      </w:r>
    </w:p>
    <w:p>
      <w:pPr>
        <w:pStyle w:val="P16"/>
        <w:framePr w:w="6710" w:h="376" w:hRule="exact" w:wrap="none" w:vAnchor="page" w:hAnchor="margin" w:x="45" w:y="14333"/>
        <w:rPr>
          <w:rStyle w:val="C3"/>
          <w:rtl w:val="0"/>
        </w:rPr>
      </w:pPr>
    </w:p>
    <w:p>
      <w:pPr>
        <w:pStyle w:val="P17"/>
        <w:framePr w:w="6658" w:h="249" w:hRule="exact" w:wrap="none" w:vAnchor="page" w:hAnchor="margin" w:x="71" w:y="14389"/>
        <w:rPr>
          <w:rStyle w:val="C13"/>
          <w:rtl w:val="0"/>
        </w:rPr>
      </w:pPr>
      <w:r>
        <w:rPr>
          <w:rStyle w:val="C13"/>
          <w:rtl w:val="0"/>
        </w:rPr>
        <w:t>d) Zajistit oplození jiker, jejich odlepkování a následnou inkubaci</w:t>
      </w:r>
    </w:p>
    <w:p>
      <w:pPr>
        <w:pStyle w:val="P30"/>
        <w:framePr w:w="3921" w:h="376" w:hRule="exact" w:wrap="none" w:vAnchor="page" w:hAnchor="margin" w:x="6800" w:y="14333"/>
        <w:rPr>
          <w:rStyle w:val="C3"/>
          <w:rtl w:val="0"/>
        </w:rPr>
      </w:pPr>
    </w:p>
    <w:p>
      <w:pPr>
        <w:pStyle w:val="P31"/>
        <w:framePr w:w="3839" w:h="249" w:hRule="exact" w:wrap="none" w:vAnchor="page" w:hAnchor="margin" w:x="6856" w:y="14389"/>
        <w:rPr>
          <w:rStyle w:val="C22"/>
          <w:rtl w:val="0"/>
        </w:rPr>
      </w:pPr>
      <w:r>
        <w:rPr>
          <w:rStyle w:val="C22"/>
          <w:rtl w:val="0"/>
        </w:rPr>
        <w:t>Praktické předvedení</w:t>
      </w:r>
    </w:p>
    <w:p>
      <w:pPr>
        <w:pStyle w:val="P32"/>
        <w:framePr w:w="10710" w:h="248" w:hRule="exact" w:wrap="none" w:vAnchor="page" w:hAnchor="margin" w:x="28" w:y="148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Pstruhař/pstruhařka, 20.10.2026 10:23:59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Chov raných stádií, plůdku, násad až po tržní ryby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Objasnit specifické požadavky raných stadií plůdku na kvalitu vody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specifické požadavky raných stadií různých druhů ryb na krmení v období rozkrmování a přechodu na vnější výživu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šetrnou manipulaci se zadanou velikostní a věkovou kategorií ryb</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Předvést lovení planktonu a jeho velikostní třídění pro účely krmení ryb</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Výlov ryb ze speciálních zařízení a jejich expedice</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Zatřídit tržní ryby podle požadavků na jakost do hmotnostních skupin</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Předvést správnou manipulaci s tržními rybami</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Předvést obsluhu zařízení k výlovu</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Předvést obsluhu zařízení na třídění ryb (třídičky ryb)</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e) Provést zadaným způsobem údržbu a drobné opravy rybářského nářadí</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Praktické předvedení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f) Zajistit expedici ryb ze speciálních zařízení</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Praktické předvedení</w:t>
      </w:r>
    </w:p>
    <w:p>
      <w:pPr>
        <w:pStyle w:val="P32"/>
        <w:framePr w:w="10710" w:h="248" w:hRule="exact" w:wrap="none" w:vAnchor="page" w:hAnchor="margin" w:x="28" w:y="86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Pstruhař/pstruhařka, 20.10.2026 10:23:59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https://www.nsp.cz/jednotka-prace/pstruhar#zdravotni-zpusobilost).</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dodržování hygieny práce, jakož i ke kvalitě zvládání předváděných operací. Přitom je nutno posuzovat nejen dosažený výsledek, ale i samostatnost při rozhodování o nejvhodnějším postupu řešení zadaného úkolu podle daných podmínek pracoviště. Důraz je třeba klást na šetrnou manipulaci s rybami podloženou dostatečnými odbornými vědomostmi a dovednostmi.</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Termín vykonání zkoušky je závislý na biologickém rytmu chovu ryb.</w:t>
      </w:r>
    </w:p>
    <w:p>
      <w:pPr>
        <w:pStyle w:val="P33"/>
        <w:framePr w:w="10766" w:h="1837" w:hRule="exact" w:wrap="none" w:vAnchor="page" w:hAnchor="margin" w:x="0" w:y="6656"/>
        <w:rPr>
          <w:rStyle w:val="C3"/>
          <w:rtl w:val="0"/>
        </w:rPr>
      </w:pPr>
    </w:p>
    <w:p>
      <w:pPr>
        <w:pStyle w:val="P35"/>
        <w:framePr w:w="10710" w:h="340" w:hRule="exact" w:wrap="none" w:vAnchor="page" w:hAnchor="margin" w:x="28" w:y="6656"/>
        <w:rPr>
          <w:rStyle w:val="C25"/>
          <w:rtl w:val="0"/>
        </w:rPr>
      </w:pPr>
      <w:r>
        <w:rPr>
          <w:rStyle w:val="C25"/>
          <w:rtl w:val="0"/>
        </w:rPr>
        <w:t>Výsledné hodnocení</w:t>
      </w:r>
    </w:p>
    <w:p>
      <w:pPr>
        <w:keepNext w:val="0"/>
        <w:keepLines w:val="0"/>
        <w:framePr w:w="10766" w:h="1497" w:hRule="exact" w:wrap="none" w:vAnchor="page" w:hAnchor="margin" w:x="0" w:y="6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20"/>
        <w:rPr>
          <w:rStyle w:val="C3"/>
          <w:rtl w:val="0"/>
        </w:rPr>
      </w:pPr>
    </w:p>
    <w:p>
      <w:pPr>
        <w:pStyle w:val="P35"/>
        <w:framePr w:w="10710" w:h="340" w:hRule="exact" w:wrap="none" w:vAnchor="page" w:hAnchor="margin" w:x="28" w:y="8720"/>
        <w:rPr>
          <w:rStyle w:val="C25"/>
          <w:rtl w:val="0"/>
        </w:rPr>
      </w:pPr>
      <w:r>
        <w:rPr>
          <w:rStyle w:val="C25"/>
          <w:rtl w:val="0"/>
        </w:rPr>
        <w:t>Počet zkoušejících</w:t>
      </w:r>
    </w:p>
    <w:p>
      <w:pPr>
        <w:keepNext w:val="0"/>
        <w:keepLines w:val="0"/>
        <w:framePr w:w="10766" w:h="1036" w:hRule="exact" w:wrap="none" w:vAnchor="page" w:hAnchor="margin" w:x="0"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Pstruhař/pstruhařka, 20.10.2026 10:23:59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rybář a maturitní zkouška v libovolném oboru vzdělání a alespoň 5 let odborné praxe v oblasti rybářství nebo ve funkci učitele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rybářství nebo v jiném oboru vzdělání s biologickým charakterem a alespoň 5 let odborné praxe v oblasti rybářství nebo ve funkci učitele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rybářství a vodní hospodářství nebo v jiném oboru vzdělání s biologickým charakterem a alespoň 5 let odborné praxe v oblasti rybářství nebo ve funkci učitele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rybářství a vodní hospodářství nebo v jiném oboru vzdělání s biologickým charakterem a alespoň 5 let odborné praxe v oblasti rybářství nebo ve funkci učitele odborných předmětů nebo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41-013-H Pstruhař/pstruhařka + střední vzdělání s maturitní zkouškou a alespoň 5 let odborné praxe v oblasti rybářství.</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Pstruhař/pstruhařka, 20.10.2026 10:23:59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1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zařízení pro chov ryb</w:t>
      </w:r>
    </w:p>
    <w:p>
      <w:pPr>
        <w:keepNext w:val="0"/>
        <w:keepLines w:val="1"/>
        <w:framePr w:w="10766" w:h="41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•Rybí líhně</w:t>
      </w:r>
    </w:p>
    <w:p>
      <w:pPr>
        <w:keepNext w:val="0"/>
        <w:keepLines w:val="1"/>
        <w:framePr w:w="10766" w:h="41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•Biologický materiál – generační, násadové a tržní lososovité ryby. Požadované druhy – pstruh duhový, siven americký, pstruh obecný – minimálně 1 druh. Minimální počet: 4 ks generačních ryb, 20 ks tržních ryb, 20 ks násadových ryb.</w:t>
      </w:r>
    </w:p>
    <w:p>
      <w:pPr>
        <w:keepNext w:val="0"/>
        <w:keepLines w:val="1"/>
        <w:framePr w:w="10766" w:h="41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1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stroje a zařízení, pomůcky a přípravky – záznamy o práci v líhni, o spotřebě krmiv, přístroje pro analýzy vody, krmné tabulky, krmítka, váhy, pitevní souprava, dezinfekční prostředek, měřidla na ryby, vaničky, vědra, misky, líhňařské přístroje, planktonní síť, síta na třídění živého zooplanktonu, třídička na ryby, keser, drobné sítěné nářadí</w:t>
      </w:r>
    </w:p>
    <w:p>
      <w:pPr>
        <w:keepNext w:val="0"/>
        <w:keepLines w:val="1"/>
        <w:framePr w:w="10766" w:h="41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úkolůí</w:t>
      </w:r>
    </w:p>
    <w:p>
      <w:pPr>
        <w:keepNext w:val="0"/>
        <w:keepLines w:val="0"/>
        <w:framePr w:w="10766" w:h="4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873"/>
        <w:rPr>
          <w:rStyle w:val="C3"/>
          <w:rtl w:val="0"/>
        </w:rPr>
      </w:pPr>
    </w:p>
    <w:p>
      <w:pPr>
        <w:pStyle w:val="P35"/>
        <w:framePr w:w="10710" w:h="340" w:hRule="exact" w:wrap="none" w:vAnchor="page" w:hAnchor="margin" w:x="28" w:y="6873"/>
        <w:rPr>
          <w:rStyle w:val="C25"/>
          <w:rtl w:val="0"/>
        </w:rPr>
      </w:pPr>
      <w:r>
        <w:rPr>
          <w:rStyle w:val="C25"/>
          <w:rtl w:val="0"/>
        </w:rPr>
        <w:t>Doba přípravy na zkoušku</w:t>
      </w:r>
    </w:p>
    <w:p>
      <w:pPr>
        <w:keepNext w:val="0"/>
        <w:keepLines w:val="0"/>
        <w:framePr w:w="10766" w:h="806" w:hRule="exact" w:wrap="none" w:vAnchor="page" w:hAnchor="margin" w:x="0" w:y="72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246"/>
        <w:rPr>
          <w:rStyle w:val="C3"/>
          <w:rtl w:val="0"/>
        </w:rPr>
      </w:pPr>
    </w:p>
    <w:p>
      <w:pPr>
        <w:pStyle w:val="P35"/>
        <w:framePr w:w="10710" w:h="340" w:hRule="exact" w:wrap="none" w:vAnchor="page" w:hAnchor="margin" w:x="28" w:y="8246"/>
        <w:rPr>
          <w:rStyle w:val="C25"/>
          <w:rtl w:val="0"/>
        </w:rPr>
      </w:pPr>
      <w:r>
        <w:rPr>
          <w:rStyle w:val="C25"/>
          <w:rtl w:val="0"/>
        </w:rPr>
        <w:t>Doba pro vykonání zkoušky</w:t>
      </w:r>
    </w:p>
    <w:p>
      <w:pPr>
        <w:keepNext w:val="0"/>
        <w:keepLines w:val="0"/>
        <w:framePr w:w="10766" w:h="806" w:hRule="exact" w:wrap="none" w:vAnchor="page" w:hAnchor="margin" w:x="0" w:y="85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Pstruhař/pstruhařka, 20.10.2026 10:23:59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rybářská a vodohospodářská Jakuba Krčína Třeboň</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rybářská škola a VOŠ vodního hospodářství a ekologie Vodňany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Jihočeská univerzita Č. Budějovice, Fakulta rybářství a ochrany vod Vodňany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Richard Vachta - OSVČ, poradenská činnost v oblasti rybářství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Rybářsví Nové Hrady, s. r. o.</w:t>
      </w:r>
    </w:p>
    <w:p>
      <w:pPr>
        <w:pStyle w:val="P21"/>
        <w:framePr w:w="7654" w:h="331" w:hRule="exact" w:wrap="none" w:vAnchor="page" w:hAnchor="margin" w:x="28" w:y="15940"/>
        <w:rPr>
          <w:rStyle w:val="C16"/>
          <w:rtl w:val="0"/>
        </w:rPr>
      </w:pPr>
      <w:r>
        <w:rPr>
          <w:rStyle w:val="C16"/>
          <w:rtl w:val="0"/>
        </w:rPr>
        <w:t>Pstruhař/pstruhařka, 20.10.2026 10:23:59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FAF599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B293A9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29F299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