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4759C0" Type="http://schemas.openxmlformats.org/officeDocument/2006/relationships/officeDocument" Target="/word/document.xml" /><Relationship Id="coreRB4759C0" Type="http://schemas.openxmlformats.org/package/2006/relationships/metadata/core-properties" Target="/docProps/core.xml" /><Relationship Id="customRB475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kondiční chůze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při chůzi, analýza pohybových stereotypů pro potřeby kondiční chůze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první pomoci v lekcích kondiční chůze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v lekcích kondiční chůze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nastavení a údržba chodeckých trenažérů a holí potřebných pro kondiční chůzi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Vysvětlení a předvedení technik kondiční chůze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cvičebního plánu pro skupinovou a individuální lekci kondiční chůze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Modifikace cvičebního programu kondiční chůze pro specifické skupiny klientů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skupinové i individuální lekce kondiční chůze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7.5.2026 19:02:50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95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37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37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37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37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4006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40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400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400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4006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61" w:h="230" w:hRule="exact" w:wrap="none" w:vAnchor="page" w:hAnchor="margin" w:x="6696" w:y="40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7200" w:y="4006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8256" w:y="4006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759" w:h="230" w:hRule="exact" w:wrap="none" w:vAnchor="page" w:hAnchor="margin" w:x="8716" w:y="4006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9518" w:y="4006"/>
        <w:rPr>
          <w:rStyle w:val="C20"/>
          <w:rtl w:val="0"/>
        </w:rPr>
      </w:pPr>
      <w:r>
        <w:rPr>
          <w:rStyle w:val="C20"/>
          <w:rtl w:val="0"/>
        </w:rPr>
        <w:t>chůze,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153" w:y="4471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497" w:y="44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71" w:h="230" w:hRule="exact" w:wrap="none" w:vAnchor="page" w:hAnchor="margin" w:x="2596" w:y="4471"/>
        <w:rPr>
          <w:rStyle w:val="C20"/>
          <w:rtl w:val="0"/>
        </w:rPr>
      </w:pPr>
      <w:r>
        <w:rPr>
          <w:rStyle w:val="C20"/>
          <w:rtl w:val="0"/>
        </w:rPr>
        <w:t>chodeckých</w:t>
      </w:r>
    </w:p>
    <w:p>
      <w:pPr>
        <w:pStyle w:val="P27"/>
        <w:framePr w:w="649" w:h="230" w:hRule="exact" w:wrap="none" w:vAnchor="page" w:hAnchor="margin" w:x="3710" w:y="447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8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70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691" w:y="4707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33" w:h="230" w:hRule="exact" w:wrap="none" w:vAnchor="page" w:hAnchor="margin" w:x="1492" w:y="4707"/>
        <w:rPr>
          <w:rStyle w:val="C20"/>
          <w:rtl w:val="0"/>
        </w:rPr>
      </w:pPr>
      <w:r>
        <w:rPr>
          <w:rStyle w:val="C20"/>
          <w:rtl w:val="0"/>
        </w:rPr>
        <w:t>tréninkových</w:t>
      </w:r>
    </w:p>
    <w:p>
      <w:pPr>
        <w:pStyle w:val="P27"/>
        <w:framePr w:w="1412" w:h="230" w:hRule="exact" w:wrap="none" w:vAnchor="page" w:hAnchor="margin" w:x="2668" w:y="4707"/>
        <w:rPr>
          <w:rStyle w:val="C20"/>
          <w:rtl w:val="0"/>
        </w:rPr>
      </w:pPr>
      <w:r>
        <w:rPr>
          <w:rStyle w:val="C20"/>
          <w:rtl w:val="0"/>
        </w:rPr>
        <w:t>(kondičních)cílů</w:t>
      </w:r>
    </w:p>
    <w:p>
      <w:pPr>
        <w:pStyle w:val="P27"/>
        <w:framePr w:w="82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494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691" w:y="4942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348" w:y="494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828" w:y="4942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970" w:h="230" w:hRule="exact" w:wrap="none" w:vAnchor="page" w:hAnchor="margin" w:x="2928" w:y="4942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82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17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91" w:y="5177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639" w:h="230" w:hRule="exact" w:wrap="none" w:vAnchor="page" w:hAnchor="margin" w:x="1483" w:y="51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2164" w:y="5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448" w:y="51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70" w:h="230" w:hRule="exact" w:wrap="none" w:vAnchor="page" w:hAnchor="margin" w:x="3547" w:y="5177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691" w:y="54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1238" w:y="5412"/>
        <w:rPr>
          <w:rStyle w:val="C20"/>
          <w:rtl w:val="0"/>
        </w:rPr>
      </w:pPr>
      <w:r>
        <w:rPr>
          <w:rStyle w:val="C20"/>
          <w:rtl w:val="0"/>
        </w:rPr>
        <w:t>kroků</w:t>
      </w:r>
    </w:p>
    <w:p>
      <w:pPr>
        <w:pStyle w:val="P27"/>
        <w:framePr w:w="226" w:h="230" w:hRule="exact" w:wrap="none" w:vAnchor="page" w:hAnchor="margin" w:x="1785" w:y="54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2054" w:y="5412"/>
        <w:rPr>
          <w:rStyle w:val="C20"/>
          <w:rtl w:val="0"/>
        </w:rPr>
      </w:pPr>
      <w:r>
        <w:rPr>
          <w:rStyle w:val="C20"/>
          <w:rtl w:val="0"/>
        </w:rPr>
        <w:t>minutu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691" w:y="5647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337" w:h="230" w:hRule="exact" w:wrap="none" w:vAnchor="page" w:hAnchor="margin" w:x="1339" w:y="564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1718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1" w:y="5647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611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6118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611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59" w:h="230" w:hRule="exact" w:wrap="none" w:vAnchor="page" w:hAnchor="margin" w:x="3648" w:y="611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13" w:h="230" w:hRule="exact" w:wrap="none" w:vAnchor="page" w:hAnchor="margin" w:x="3849" w:y="6118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759" w:h="230" w:hRule="exact" w:wrap="none" w:vAnchor="page" w:hAnchor="margin" w:x="4905" w:y="6118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605" w:h="230" w:hRule="exact" w:wrap="none" w:vAnchor="page" w:hAnchor="margin" w:x="5707" w:y="6118"/>
        <w:rPr>
          <w:rStyle w:val="C20"/>
          <w:rtl w:val="0"/>
        </w:rPr>
      </w:pPr>
      <w:r>
        <w:rPr>
          <w:rStyle w:val="C20"/>
          <w:rtl w:val="0"/>
        </w:rPr>
        <w:t>chůze: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63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6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6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635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63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6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635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635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6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68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6823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682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759" w:h="230" w:hRule="exact" w:wrap="none" w:vAnchor="page" w:hAnchor="margin" w:x="4416" w:y="6823"/>
        <w:rPr>
          <w:rStyle w:val="C20"/>
          <w:rtl w:val="0"/>
        </w:rPr>
      </w:pPr>
      <w:r>
        <w:rPr>
          <w:rStyle w:val="C20"/>
          <w:rtl w:val="0"/>
        </w:rPr>
        <w:t>kondiční</w:t>
      </w:r>
    </w:p>
    <w:p>
      <w:pPr>
        <w:pStyle w:val="P27"/>
        <w:framePr w:w="548" w:h="230" w:hRule="exact" w:wrap="none" w:vAnchor="page" w:hAnchor="margin" w:x="5217" w:y="6823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303" w:h="230" w:hRule="exact" w:wrap="none" w:vAnchor="page" w:hAnchor="margin" w:x="5808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682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682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6823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70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70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70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7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70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70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70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7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70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70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49" w:h="230" w:hRule="exact" w:wrap="none" w:vAnchor="page" w:hAnchor="margin" w:x="9652" w:y="705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10444" w:y="7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93" w:h="230" w:hRule="exact" w:wrap="none" w:vAnchor="page" w:hAnchor="margin" w:x="532" w:y="728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1468" w:y="728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759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99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9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99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2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823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82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8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82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8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823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823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8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4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84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846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84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84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8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955" w:y="8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4459" w:y="8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84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5673" w:y="846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796" w:y="846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7545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49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8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8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8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211" w:y="87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4003" w:y="870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684" w:y="8700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486" w:y="8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187" w:y="8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403" w:y="87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960" w:y="8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84" w:y="8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697" w:y="87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8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8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8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8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8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8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8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8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9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9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9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9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9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9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9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9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9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9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98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9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9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9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0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010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0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010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03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0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033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0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033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033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05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05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057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05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057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0572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8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0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080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0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08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080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080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08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080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08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080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08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08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0807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10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103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103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103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10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10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1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1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10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10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10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10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103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103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10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10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103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10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12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1268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3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3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17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17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17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1739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17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1739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17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17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6628" w:y="1173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17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17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197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7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97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97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97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97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197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2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2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2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2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20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2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2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20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20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2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220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4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43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8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126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01" w:y="12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47" w:y="126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49" w:y="126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61" w:y="12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51" w:y="12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77" w:y="126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76" w:y="126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35" w:y="126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72" w:y="126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20" w:y="126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598" w:y="126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299" w:y="126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78" w:y="126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05" w:y="1267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094" w:y="1267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9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9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9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90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8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260" w:h="230" w:hRule="exact" w:wrap="none" w:vAnchor="page" w:hAnchor="margin" w:x="254" w:y="131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56" w:y="131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47" w:y="1314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39" w:y="131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28" w:y="131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55" w:y="1314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23" w:y="1314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15" w:y="131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62" w:y="1314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0" w:y="1314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23" w:y="131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16" w:y="1314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52" w:y="1314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20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79" w:y="1314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71" w:y="1314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3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3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3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3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3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3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3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3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3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337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33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337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33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60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6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6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6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6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6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6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6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6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6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8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8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8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07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07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07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3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31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3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31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3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3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31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3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31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3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31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31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54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5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54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45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454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454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7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7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77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77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501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501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501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50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5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501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501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50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501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501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50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5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50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50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50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5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50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501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2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24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2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52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2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7.5.2026 19:02:50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1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15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4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37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29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19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45" w:y="239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13" w:y="239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05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52" w:y="239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713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059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6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79" w:y="2394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75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26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26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26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26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26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28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285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285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28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264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22" w:y="3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1012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187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57" w:h="230" w:hRule="exact" w:wrap="none" w:vAnchor="page" w:hAnchor="margin" w:x="301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19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4824" w:y="30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502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71" w:y="309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6096" w:y="30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7176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90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8625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9292" w:y="309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7.5.2026 19:02:50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H.E.A.T. TRADE, s. r. o.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Brně, Centrum sportovních aktivit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Nordic Walking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kondiční chůze, 7.5.2026 19:02:50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