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BD9B8" Type="http://schemas.openxmlformats.org/officeDocument/2006/relationships/officeDocument" Target="/word/document.xml" /><Relationship Id="coreR6E0BD9B8" Type="http://schemas.openxmlformats.org/package/2006/relationships/metadata/core-properties" Target="/docProps/core.xml" /><Relationship Id="customR6E0BD9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77" w:h="230" w:hRule="exact" w:wrap="none" w:vAnchor="page" w:hAnchor="margin" w:x="388" w:y="4947"/>
        <w:rPr>
          <w:rStyle w:val="C26"/>
          <w:rtl w:val="0"/>
        </w:rPr>
      </w:pPr>
      <w:r>
        <w:rPr>
          <w:rStyle w:val="C26"/>
          <w:rtl w:val="0"/>
        </w:rPr>
        <w:t>•podle</w:t>
      </w:r>
    </w:p>
    <w:p>
      <w:pPr>
        <w:pStyle w:val="P37"/>
        <w:framePr w:w="615" w:h="230" w:hRule="exact" w:wrap="none" w:vAnchor="page" w:hAnchor="margin" w:x="1008" w:y="4947"/>
        <w:rPr>
          <w:rStyle w:val="C26"/>
          <w:rtl w:val="0"/>
        </w:rPr>
      </w:pPr>
      <w:r>
        <w:rPr>
          <w:rStyle w:val="C26"/>
          <w:rtl w:val="0"/>
        </w:rPr>
        <w:t>zadání</w:t>
      </w:r>
    </w:p>
    <w:p>
      <w:pPr>
        <w:pStyle w:val="P37"/>
        <w:framePr w:w="927" w:h="230" w:hRule="exact" w:wrap="none" w:vAnchor="page" w:hAnchor="margin" w:x="1665" w:y="4947"/>
        <w:rPr>
          <w:rStyle w:val="C26"/>
          <w:rtl w:val="0"/>
        </w:rPr>
      </w:pPr>
      <w:r>
        <w:rPr>
          <w:rStyle w:val="C26"/>
          <w:rtl w:val="0"/>
        </w:rPr>
        <w:t>komplexní</w:t>
      </w:r>
    </w:p>
    <w:p>
      <w:pPr>
        <w:pStyle w:val="P37"/>
        <w:framePr w:w="428" w:h="230" w:hRule="exact" w:wrap="none" w:vAnchor="page" w:hAnchor="margin" w:x="2635" w:y="4947"/>
        <w:rPr>
          <w:rStyle w:val="C26"/>
          <w:rtl w:val="0"/>
        </w:rPr>
      </w:pPr>
      <w:r>
        <w:rPr>
          <w:rStyle w:val="C26"/>
          <w:rtl w:val="0"/>
        </w:rPr>
        <w:t>části</w:t>
      </w:r>
    </w:p>
    <w:p>
      <w:pPr>
        <w:pStyle w:val="P37"/>
        <w:framePr w:w="82" w:h="230" w:hRule="exact" w:wrap="none" w:vAnchor="page" w:hAnchor="margin" w:x="3105" w:y="4947"/>
        <w:rPr>
          <w:rStyle w:val="C26"/>
          <w:rtl w:val="0"/>
        </w:rPr>
      </w:pPr>
      <w:r>
        <w:rPr>
          <w:rStyle w:val="C26"/>
          <w:rtl w:val="0"/>
        </w:rPr>
        <w:t>-</w:t>
      </w:r>
    </w:p>
    <w:p>
      <w:pPr>
        <w:pStyle w:val="P37"/>
        <w:framePr w:w="927" w:h="230" w:hRule="exact" w:wrap="none" w:vAnchor="page" w:hAnchor="margin" w:x="3230" w:y="4947"/>
        <w:rPr>
          <w:rStyle w:val="C26"/>
          <w:rtl w:val="0"/>
        </w:rPr>
      </w:pPr>
      <w:r>
        <w:rPr>
          <w:rStyle w:val="C26"/>
          <w:rtl w:val="0"/>
        </w:rPr>
        <w:t>minimálně</w:t>
      </w:r>
    </w:p>
    <w:p>
      <w:pPr>
        <w:pStyle w:val="P37"/>
        <w:framePr w:w="385" w:h="230" w:hRule="exact" w:wrap="none" w:vAnchor="page" w:hAnchor="margin" w:x="4200" w:y="4947"/>
        <w:rPr>
          <w:rStyle w:val="C26"/>
          <w:rtl w:val="0"/>
        </w:rPr>
      </w:pPr>
      <w:r>
        <w:rPr>
          <w:rStyle w:val="C26"/>
          <w:rtl w:val="0"/>
        </w:rPr>
        <w:t>část</w:t>
      </w:r>
    </w:p>
    <w:p>
      <w:pPr>
        <w:pStyle w:val="P37"/>
        <w:framePr w:w="836" w:h="230" w:hRule="exact" w:wrap="none" w:vAnchor="page" w:hAnchor="margin" w:x="4627" w:y="4947"/>
        <w:rPr>
          <w:rStyle w:val="C26"/>
          <w:rtl w:val="0"/>
        </w:rPr>
      </w:pPr>
      <w:r>
        <w:rPr>
          <w:rStyle w:val="C26"/>
          <w:rtl w:val="0"/>
        </w:rPr>
        <w:t>roubenky</w:t>
      </w:r>
    </w:p>
    <w:p>
      <w:pPr>
        <w:pStyle w:val="P37"/>
        <w:framePr w:w="130" w:h="230" w:hRule="exact" w:wrap="none" w:vAnchor="page" w:hAnchor="margin" w:x="5505" w:y="4947"/>
        <w:rPr>
          <w:rStyle w:val="C26"/>
          <w:rtl w:val="0"/>
        </w:rPr>
      </w:pPr>
      <w:r>
        <w:rPr>
          <w:rStyle w:val="C26"/>
          <w:rtl w:val="0"/>
        </w:rPr>
        <w:t>a</w:t>
      </w:r>
    </w:p>
    <w:p>
      <w:pPr>
        <w:pStyle w:val="P37"/>
        <w:framePr w:w="385" w:h="230" w:hRule="exact" w:wrap="none" w:vAnchor="page" w:hAnchor="margin" w:x="5678" w:y="4947"/>
        <w:rPr>
          <w:rStyle w:val="C26"/>
          <w:rtl w:val="0"/>
        </w:rPr>
      </w:pPr>
      <w:r>
        <w:rPr>
          <w:rStyle w:val="C26"/>
          <w:rtl w:val="0"/>
        </w:rPr>
        <w:t>část</w:t>
      </w:r>
    </w:p>
    <w:p>
      <w:pPr>
        <w:pStyle w:val="P37"/>
        <w:framePr w:w="514" w:h="230" w:hRule="exact" w:wrap="none" w:vAnchor="page" w:hAnchor="margin" w:x="6105"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461" w:h="230" w:hRule="exact" w:wrap="none" w:vAnchor="page" w:hAnchor="margin" w:x="6844" w:y="5196"/>
        <w:rPr>
          <w:rStyle w:val="C26"/>
          <w:rtl w:val="0"/>
        </w:rPr>
      </w:pPr>
      <w:r>
        <w:rPr>
          <w:rStyle w:val="C26"/>
          <w:rtl w:val="0"/>
        </w:rPr>
        <w:t>nebo</w:t>
      </w:r>
    </w:p>
    <w:p>
      <w:pPr>
        <w:pStyle w:val="P37"/>
        <w:framePr w:w="481" w:h="230" w:hRule="exact" w:wrap="none" w:vAnchor="page" w:hAnchor="margin" w:x="7348" w:y="5196"/>
        <w:rPr>
          <w:rStyle w:val="C26"/>
          <w:rtl w:val="0"/>
        </w:rPr>
      </w:pPr>
      <w:r>
        <w:rPr>
          <w:rStyle w:val="C26"/>
          <w:rtl w:val="0"/>
        </w:rPr>
        <w:t>jiným</w:t>
      </w:r>
    </w:p>
    <w:p>
      <w:pPr>
        <w:pStyle w:val="P37"/>
        <w:framePr w:w="673" w:h="230" w:hRule="exact" w:wrap="none" w:vAnchor="page" w:hAnchor="margin" w:x="7872" w:y="5196"/>
        <w:rPr>
          <w:rStyle w:val="C26"/>
          <w:rtl w:val="0"/>
        </w:rPr>
      </w:pPr>
      <w:r>
        <w:rPr>
          <w:rStyle w:val="C26"/>
          <w:rtl w:val="0"/>
        </w:rPr>
        <w:t>prvkem</w:t>
      </w:r>
    </w:p>
    <w:p>
      <w:pPr>
        <w:pStyle w:val="P37"/>
        <w:framePr w:w="783" w:h="230" w:hRule="exact" w:wrap="none" w:vAnchor="page" w:hAnchor="margin" w:x="8587" w:y="5196"/>
        <w:rPr>
          <w:rStyle w:val="C26"/>
          <w:rtl w:val="0"/>
        </w:rPr>
      </w:pPr>
      <w:r>
        <w:rPr>
          <w:rStyle w:val="C26"/>
          <w:rtl w:val="0"/>
        </w:rPr>
        <w:t>určeným</w:t>
      </w:r>
    </w:p>
    <w:p>
      <w:pPr>
        <w:pStyle w:val="P37"/>
        <w:framePr w:w="1268" w:h="230" w:hRule="exact" w:wrap="none" w:vAnchor="page" w:hAnchor="margin" w:x="941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Výrobce/výrobkyně roubenek a srubů a střední vzdělání s maturitní zkouškou a alespoň 5 let odborné praxe v oblasti výroby dřevostaveb.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roubenek a srubů, 30.9.2026 9:51:28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BF5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9CE1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