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6BCD9" Type="http://schemas.openxmlformats.org/officeDocument/2006/relationships/officeDocument" Target="/word/document.xml" /><Relationship Id="coreRE86BCD9" Type="http://schemas.openxmlformats.org/package/2006/relationships/metadata/core-properties" Target="/docProps/core.xml" /><Relationship Id="customRE86BC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Montážník nábytkových sestav, 9.9.2026 22:24:42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 nábytkových sestav, 9.9.2026 22:24:42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 nábytkových sestav, 9.9.2026 22:24:42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25C8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