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671CAC" Type="http://schemas.openxmlformats.org/officeDocument/2006/relationships/officeDocument" Target="/word/document.xml" /><Relationship Id="coreR2E671CAC" Type="http://schemas.openxmlformats.org/package/2006/relationships/metadata/core-properties" Target="/docProps/core.xml" /><Relationship Id="customR2E671C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 nábytkových sestav (kód: 33-042-H)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Montážník nábytkových sestav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montáž a demontáž nábytku a interiérových prvků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 a materiálů pro montáž a demontáž nábytku a interiérových prvků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Manipulace s nábytkem a ostatními doplňkovými výrobky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Úprava dřevěných, plastových aj. materiálů vrtáním otvorů a začištění elektrickými a ručními nástroji a nářadím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Rozměrové vrtání a montáž kotevní techniky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Montáž a demontáž nábytku a interiérových prvků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Montáž a sestavování dalších prvků interiérového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Nakládání s odpadem v nábytkářství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při montáži nábytku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05.08.2013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nábytkových sestav, 30.9.2026 6:45:54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spojeno v navazující činnosti vedoucí ke splnění zadaného montážního úkolu s využitím běžně používaných technologických postupů a s tím, že ověřování některých kritérií by probíhalo i mimo tento propojený rámec činností.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dodanou konstrukční a technologickou dokumentací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Volba postupu práce, způsobu zpracování, nástrojů a materiálů pro montáž a demontáž požadovaného nábytkářského výrobku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Ruční obrábění materiálů na bázi dřeva, plastů a kovů řezáním, hoblováním, tvarováním, dlabáním, vrtáním, broušením atd. ručními nástroji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Montáž nábytku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Obsluha, seřizování a běžná údržba ručních dřevoobráběcích strojů, nástrojů a nářadí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Postup práce, zpracovaný v rámci ověřování odborné dovednosti č. 2 (Volba postupu práce, způsobu zpracování, nástrojů a materiálů pro montáž a demontáž nábytku a interiérových prvků), musí obsahovat montáž samotných výrobků z dodaných dílců a spojovacích materiálů a jejich ukotvení ke stavební konstrukci s ohledem na vlastnosti použitých materiálů a provedení výrobků a stavby.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 práce, případně výrobku. Pokud ze strany zkoušeného nebudou při ověřování kompetencí dodržovány zásady BOZP, ohodnotí zkoušející danou kompetenci, při níž došlo k porušení zásad BOZP, výsledkem „nesplnil“.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nábytkových sestav, 30.9.2026 6:45:54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Dřevařský magazín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Miloš Souček – TRUHLÁŘSTVÍ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PROFIL NÁBYTEK,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nábytkových sestav, 30.9.2026 6:45:54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